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520CA" w14:textId="21F22ACD" w:rsidR="00E90E49" w:rsidRPr="000A708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7089">
        <w:t>3GPP TSG-RAN WG</w:t>
      </w:r>
      <w:r w:rsidR="00126758" w:rsidRPr="000A7089">
        <w:t>2</w:t>
      </w:r>
      <w:r w:rsidRPr="000A7089">
        <w:t xml:space="preserve"> #</w:t>
      </w:r>
      <w:r w:rsidR="00126758" w:rsidRPr="000A7089">
        <w:t>10</w:t>
      </w:r>
      <w:r w:rsidR="00850F7D" w:rsidRPr="000A7089">
        <w:t>7</w:t>
      </w:r>
      <w:r w:rsidRPr="000A7089">
        <w:tab/>
      </w:r>
      <w:r w:rsidR="00091557" w:rsidRPr="000A7089">
        <w:rPr>
          <w:sz w:val="32"/>
          <w:szCs w:val="32"/>
        </w:rPr>
        <w:t>R2-</w:t>
      </w:r>
      <w:r w:rsidR="00DF3544" w:rsidRPr="000A7089">
        <w:rPr>
          <w:sz w:val="32"/>
          <w:szCs w:val="32"/>
        </w:rPr>
        <w:t>1910431</w:t>
      </w:r>
    </w:p>
    <w:p w14:paraId="21C7C0CC" w14:textId="2366DE9A" w:rsidR="00E90E49" w:rsidRPr="004C2FF8" w:rsidRDefault="00DD2A90" w:rsidP="00311702">
      <w:pPr>
        <w:pStyle w:val="3GPPHeader"/>
        <w:rPr>
          <w:lang w:val="en-GB"/>
        </w:rPr>
      </w:pPr>
      <w:r w:rsidRPr="000A7089">
        <w:rPr>
          <w:rFonts w:cs="Arial"/>
          <w:color w:val="222222"/>
          <w:shd w:val="clear" w:color="auto" w:fill="FFFFFF"/>
        </w:rPr>
        <w:t>Prague, Czech Republic</w:t>
      </w:r>
      <w:r w:rsidRPr="006C0984">
        <w:rPr>
          <w:lang w:val="en-CA"/>
        </w:rPr>
        <w:t xml:space="preserve"> </w:t>
      </w:r>
      <w:r>
        <w:rPr>
          <w:lang w:val="en-CA"/>
        </w:rPr>
        <w:t>26</w:t>
      </w:r>
      <w:r w:rsidRPr="006C0984">
        <w:rPr>
          <w:vertAlign w:val="superscript"/>
          <w:lang w:val="en-CA"/>
        </w:rPr>
        <w:t>th</w:t>
      </w:r>
      <w:r w:rsidRPr="006C0984">
        <w:rPr>
          <w:lang w:val="en-CA"/>
        </w:rPr>
        <w:t xml:space="preserve"> – </w:t>
      </w:r>
      <w:r>
        <w:rPr>
          <w:lang w:val="en-CA"/>
        </w:rPr>
        <w:t>30</w:t>
      </w:r>
      <w:r w:rsidRPr="006C0984">
        <w:rPr>
          <w:vertAlign w:val="superscript"/>
          <w:lang w:val="en-CA"/>
        </w:rPr>
        <w:t>th</w:t>
      </w:r>
      <w:r w:rsidRPr="006C0984">
        <w:rPr>
          <w:lang w:val="en-CA"/>
        </w:rPr>
        <w:t xml:space="preserve"> </w:t>
      </w:r>
      <w:r>
        <w:rPr>
          <w:lang w:val="en-CA"/>
        </w:rPr>
        <w:t>August</w:t>
      </w:r>
      <w:r w:rsidRPr="006C0984">
        <w:rPr>
          <w:lang w:val="en-CA"/>
        </w:rPr>
        <w:t xml:space="preserve"> 2019</w:t>
      </w:r>
      <w:r w:rsidR="00FC649A" w:rsidRPr="004C2FF8">
        <w:rPr>
          <w:lang w:val="en-GB"/>
        </w:rPr>
        <w:tab/>
      </w:r>
    </w:p>
    <w:p w14:paraId="073C1CAB" w14:textId="77777777" w:rsidR="00E90E49" w:rsidRPr="004C2FF8" w:rsidRDefault="00E90E49" w:rsidP="00357380">
      <w:pPr>
        <w:pStyle w:val="3GPPHeader"/>
        <w:rPr>
          <w:lang w:val="en-GB"/>
        </w:rPr>
      </w:pPr>
    </w:p>
    <w:p w14:paraId="28247555" w14:textId="1C880A6A" w:rsidR="00E90E49" w:rsidRPr="004C2FF8" w:rsidRDefault="00E90E49" w:rsidP="00311702">
      <w:pPr>
        <w:pStyle w:val="3GPPHeader"/>
        <w:rPr>
          <w:lang w:val="en-GB"/>
        </w:rPr>
      </w:pPr>
      <w:r w:rsidRPr="004C2FF8">
        <w:rPr>
          <w:lang w:val="en-GB"/>
        </w:rPr>
        <w:t>Agenda Item:</w:t>
      </w:r>
      <w:r w:rsidRPr="004C2FF8">
        <w:rPr>
          <w:lang w:val="en-GB"/>
        </w:rPr>
        <w:tab/>
      </w:r>
      <w:r w:rsidR="009A7A53" w:rsidRPr="00347836">
        <w:rPr>
          <w:lang w:val="en-GB"/>
        </w:rPr>
        <w:t>12.1.12</w:t>
      </w:r>
      <w:r w:rsidR="00347836" w:rsidRPr="00347836">
        <w:rPr>
          <w:lang w:val="en-GB"/>
        </w:rPr>
        <w:t>.2</w:t>
      </w:r>
    </w:p>
    <w:p w14:paraId="19B613F9" w14:textId="77777777" w:rsidR="00E90E49" w:rsidRPr="004C2FF8" w:rsidRDefault="003D3C45" w:rsidP="00F64C2B">
      <w:pPr>
        <w:pStyle w:val="3GPPHeader"/>
        <w:rPr>
          <w:lang w:val="en-GB"/>
        </w:rPr>
      </w:pPr>
      <w:r w:rsidRPr="004C2FF8">
        <w:rPr>
          <w:lang w:val="en-GB"/>
        </w:rPr>
        <w:t>Source:</w:t>
      </w:r>
      <w:r w:rsidR="00E90E49" w:rsidRPr="004C2FF8">
        <w:rPr>
          <w:lang w:val="en-GB"/>
        </w:rPr>
        <w:tab/>
      </w:r>
      <w:r w:rsidR="00F64C2B" w:rsidRPr="004C2FF8">
        <w:rPr>
          <w:lang w:val="en-GB"/>
        </w:rPr>
        <w:t>Ericsson</w:t>
      </w:r>
    </w:p>
    <w:p w14:paraId="792905FB" w14:textId="5EF33904" w:rsidR="00E90E49" w:rsidRPr="004C2FF8" w:rsidRDefault="003D3C45" w:rsidP="00311702">
      <w:pPr>
        <w:pStyle w:val="3GPPHeader"/>
        <w:rPr>
          <w:lang w:val="en-GB"/>
        </w:rPr>
      </w:pPr>
      <w:r w:rsidRPr="004C2FF8">
        <w:rPr>
          <w:lang w:val="en-GB"/>
        </w:rPr>
        <w:t>Title:</w:t>
      </w:r>
      <w:r w:rsidR="00E90E49" w:rsidRPr="004C2FF8">
        <w:rPr>
          <w:lang w:val="en-GB"/>
        </w:rPr>
        <w:tab/>
      </w:r>
      <w:r w:rsidR="009E4451">
        <w:rPr>
          <w:lang w:val="en-GB"/>
        </w:rPr>
        <w:t xml:space="preserve">UP solution for </w:t>
      </w:r>
      <w:r w:rsidR="00711C70">
        <w:rPr>
          <w:lang w:val="en-GB"/>
        </w:rPr>
        <w:t>eMTC</w:t>
      </w:r>
      <w:r w:rsidR="009E4451">
        <w:rPr>
          <w:lang w:val="en-GB"/>
        </w:rPr>
        <w:t>/NB-IoT connected to 5GC</w:t>
      </w:r>
    </w:p>
    <w:p w14:paraId="35D755CF" w14:textId="77777777" w:rsidR="00E90E49" w:rsidRPr="004C2FF8" w:rsidRDefault="00E90E49" w:rsidP="00D546FF">
      <w:pPr>
        <w:pStyle w:val="3GPPHeader"/>
        <w:rPr>
          <w:lang w:val="en-GB"/>
        </w:rPr>
      </w:pPr>
      <w:r w:rsidRPr="004C2FF8">
        <w:rPr>
          <w:lang w:val="en-GB"/>
        </w:rPr>
        <w:t>Document for:</w:t>
      </w:r>
      <w:r w:rsidRPr="004C2FF8">
        <w:rPr>
          <w:lang w:val="en-GB"/>
        </w:rPr>
        <w:tab/>
        <w:t>Discussion, Decision</w:t>
      </w:r>
    </w:p>
    <w:p w14:paraId="2103C822" w14:textId="77777777" w:rsidR="00E90E49" w:rsidRPr="004C2FF8" w:rsidRDefault="00E90E49" w:rsidP="00E90E49">
      <w:pPr>
        <w:rPr>
          <w:lang w:val="en-GB"/>
        </w:rPr>
      </w:pPr>
    </w:p>
    <w:p w14:paraId="29218357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24E2F7" w14:textId="028B0665" w:rsidR="001221F3" w:rsidRDefault="002050F1" w:rsidP="00CE0424">
      <w:pPr>
        <w:pStyle w:val="BodyText"/>
        <w:rPr>
          <w:lang w:val="en-GB"/>
        </w:rPr>
      </w:pPr>
      <w:r>
        <w:rPr>
          <w:lang w:val="en-GB"/>
        </w:rPr>
        <w:t xml:space="preserve">The </w:t>
      </w:r>
      <w:r w:rsidR="001D3162">
        <w:rPr>
          <w:lang w:val="en-GB"/>
        </w:rPr>
        <w:t xml:space="preserve">work of </w:t>
      </w:r>
      <w:r w:rsidR="00743946">
        <w:rPr>
          <w:lang w:val="en-GB"/>
        </w:rPr>
        <w:t xml:space="preserve">connecting LTE-M and NB-IoT UEs </w:t>
      </w:r>
      <w:r w:rsidR="001D3162">
        <w:rPr>
          <w:lang w:val="en-GB"/>
        </w:rPr>
        <w:t xml:space="preserve">to 5GC </w:t>
      </w:r>
      <w:r w:rsidR="00DD3F3C">
        <w:rPr>
          <w:lang w:val="en-GB"/>
        </w:rPr>
        <w:t xml:space="preserve">in RAN2 </w:t>
      </w:r>
      <w:r w:rsidR="001D3162">
        <w:rPr>
          <w:lang w:val="en-GB"/>
        </w:rPr>
        <w:t xml:space="preserve">was first discussed in RAN2#105 </w:t>
      </w:r>
      <w:r w:rsidR="00C809E0" w:rsidRPr="004C2FF8">
        <w:rPr>
          <w:lang w:val="en-GB"/>
        </w:rPr>
        <w:t>base</w:t>
      </w:r>
      <w:r w:rsidR="00113635">
        <w:rPr>
          <w:lang w:val="en-GB"/>
        </w:rPr>
        <w:t>d</w:t>
      </w:r>
      <w:r w:rsidR="00C809E0" w:rsidRPr="004C2FF8">
        <w:rPr>
          <w:lang w:val="en-GB"/>
        </w:rPr>
        <w:t xml:space="preserve"> on </w:t>
      </w:r>
      <w:r w:rsidR="00113635">
        <w:rPr>
          <w:lang w:val="en-GB"/>
        </w:rPr>
        <w:t xml:space="preserve">the </w:t>
      </w:r>
      <w:r w:rsidR="00C809E0" w:rsidRPr="004C2FF8">
        <w:rPr>
          <w:lang w:val="en-GB"/>
        </w:rPr>
        <w:t xml:space="preserve">SA2 LS </w:t>
      </w:r>
      <w:r w:rsidR="00C809E0" w:rsidRPr="00BB5457">
        <w:rPr>
          <w:lang w:val="en-GB"/>
        </w:rPr>
        <w:t xml:space="preserve">in </w:t>
      </w:r>
      <w:r w:rsidR="009E7242" w:rsidRPr="00BB5457">
        <w:rPr>
          <w:lang w:val="en-GB"/>
        </w:rPr>
        <w:t>S2-1813400</w:t>
      </w:r>
      <w:r w:rsidR="00FC649A" w:rsidRPr="004C2FF8">
        <w:rPr>
          <w:lang w:val="en-GB"/>
        </w:rPr>
        <w:t xml:space="preserve"> but </w:t>
      </w:r>
      <w:r w:rsidR="00D3763E">
        <w:rPr>
          <w:lang w:val="en-GB"/>
        </w:rPr>
        <w:t xml:space="preserve">no agreement </w:t>
      </w:r>
      <w:r w:rsidR="0053395E">
        <w:rPr>
          <w:lang w:val="en-GB"/>
        </w:rPr>
        <w:t xml:space="preserve">was </w:t>
      </w:r>
      <w:r w:rsidR="003C53C2">
        <w:rPr>
          <w:lang w:val="en-GB"/>
        </w:rPr>
        <w:t xml:space="preserve">reached </w:t>
      </w:r>
      <w:r w:rsidR="00D3763E">
        <w:rPr>
          <w:lang w:val="en-GB"/>
        </w:rPr>
        <w:t>on</w:t>
      </w:r>
      <w:r w:rsidR="00D22A94">
        <w:rPr>
          <w:lang w:val="en-GB"/>
        </w:rPr>
        <w:t xml:space="preserve"> </w:t>
      </w:r>
      <w:r w:rsidR="00D22A94" w:rsidRPr="004C2FF8">
        <w:rPr>
          <w:lang w:val="en-GB"/>
        </w:rPr>
        <w:t xml:space="preserve">which UP solution </w:t>
      </w:r>
      <w:r w:rsidR="00D3763E">
        <w:rPr>
          <w:lang w:val="en-GB"/>
        </w:rPr>
        <w:t xml:space="preserve">to </w:t>
      </w:r>
      <w:r w:rsidR="00D22A94" w:rsidRPr="004C2FF8">
        <w:rPr>
          <w:lang w:val="en-GB"/>
        </w:rPr>
        <w:t>support</w:t>
      </w:r>
      <w:r w:rsidR="00510280">
        <w:rPr>
          <w:lang w:val="en-GB"/>
        </w:rPr>
        <w:t xml:space="preserve"> from RAN2’s perspective</w:t>
      </w:r>
      <w:r w:rsidR="009F3F64" w:rsidRPr="004C2FF8">
        <w:rPr>
          <w:lang w:val="en-GB"/>
        </w:rPr>
        <w:t xml:space="preserve">. </w:t>
      </w:r>
    </w:p>
    <w:p w14:paraId="70EFE671" w14:textId="3FD29C45" w:rsidR="00477768" w:rsidRDefault="00AF5B5D" w:rsidP="00CE0424">
      <w:pPr>
        <w:pStyle w:val="BodyText"/>
        <w:rPr>
          <w:lang w:val="en-GB"/>
        </w:rPr>
      </w:pPr>
      <w:r>
        <w:rPr>
          <w:lang w:val="en-GB"/>
        </w:rPr>
        <w:t xml:space="preserve">In RAN2#105bis, </w:t>
      </w:r>
      <w:r w:rsidR="00FE5DD0">
        <w:rPr>
          <w:lang w:val="en-GB"/>
        </w:rPr>
        <w:t xml:space="preserve">there were </w:t>
      </w:r>
      <w:r w:rsidR="00530FEE">
        <w:rPr>
          <w:lang w:val="en-GB"/>
        </w:rPr>
        <w:t>some</w:t>
      </w:r>
      <w:r>
        <w:rPr>
          <w:lang w:val="en-GB"/>
        </w:rPr>
        <w:t xml:space="preserve"> agreements </w:t>
      </w:r>
      <w:r w:rsidR="007917CB">
        <w:rPr>
          <w:lang w:val="en-GB"/>
        </w:rPr>
        <w:t>related to</w:t>
      </w:r>
      <w:r w:rsidR="00891CD7">
        <w:rPr>
          <w:lang w:val="en-GB"/>
        </w:rPr>
        <w:t xml:space="preserve"> CP-EDT and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eDRX</w:t>
      </w:r>
      <w:proofErr w:type="spellEnd"/>
      <w:r>
        <w:rPr>
          <w:lang w:val="en-GB"/>
        </w:rPr>
        <w:t xml:space="preserve"> </w:t>
      </w:r>
      <w:r w:rsidR="00FE5DD0">
        <w:rPr>
          <w:lang w:val="en-GB"/>
        </w:rPr>
        <w:t xml:space="preserve">for </w:t>
      </w:r>
      <w:r w:rsidR="001E49B4">
        <w:rPr>
          <w:lang w:val="en-GB"/>
        </w:rPr>
        <w:t xml:space="preserve">LTE-M and NB-IoT connected to 5GC </w:t>
      </w:r>
      <w:r>
        <w:rPr>
          <w:lang w:val="en-GB"/>
        </w:rPr>
        <w:t>[R2-1905262]</w:t>
      </w:r>
      <w:r w:rsidR="001221F3">
        <w:rPr>
          <w:lang w:val="en-GB"/>
        </w:rPr>
        <w:t>.</w:t>
      </w:r>
    </w:p>
    <w:p w14:paraId="0DC1CFDF" w14:textId="04CCE011" w:rsidR="001221F3" w:rsidRDefault="00242BF9" w:rsidP="00CE0424">
      <w:pPr>
        <w:pStyle w:val="BodyText"/>
        <w:rPr>
          <w:lang w:val="en-GB"/>
        </w:rPr>
      </w:pPr>
      <w:r>
        <w:rPr>
          <w:lang w:val="en-GB"/>
        </w:rPr>
        <w:t xml:space="preserve">In </w:t>
      </w:r>
      <w:r w:rsidR="00F40FED">
        <w:rPr>
          <w:lang w:val="en-GB"/>
        </w:rPr>
        <w:t>the latest meeting,</w:t>
      </w:r>
      <w:r>
        <w:rPr>
          <w:lang w:val="en-GB"/>
        </w:rPr>
        <w:t xml:space="preserve"> RAN2#106, </w:t>
      </w:r>
      <w:r w:rsidR="000E5D0C">
        <w:rPr>
          <w:lang w:val="en-GB"/>
        </w:rPr>
        <w:t>it was</w:t>
      </w:r>
      <w:r w:rsidR="000C1485">
        <w:rPr>
          <w:lang w:val="en-GB"/>
        </w:rPr>
        <w:t xml:space="preserve"> agree</w:t>
      </w:r>
      <w:r w:rsidR="000E5D0C">
        <w:rPr>
          <w:lang w:val="en-GB"/>
        </w:rPr>
        <w:t>d</w:t>
      </w:r>
      <w:r w:rsidR="000C1485">
        <w:rPr>
          <w:lang w:val="en-GB"/>
        </w:rPr>
        <w:t xml:space="preserve"> </w:t>
      </w:r>
      <w:r w:rsidR="00A91BF4">
        <w:rPr>
          <w:lang w:val="en-GB"/>
        </w:rPr>
        <w:t xml:space="preserve">to only </w:t>
      </w:r>
      <w:r w:rsidR="000C1485">
        <w:rPr>
          <w:lang w:val="en-GB"/>
        </w:rPr>
        <w:t xml:space="preserve">support </w:t>
      </w:r>
      <w:r w:rsidR="009F4F1E">
        <w:rPr>
          <w:lang w:val="en-GB"/>
        </w:rPr>
        <w:t xml:space="preserve">RRC-INACTIVE </w:t>
      </w:r>
      <w:r w:rsidR="00A91BF4">
        <w:rPr>
          <w:lang w:val="en-GB"/>
        </w:rPr>
        <w:t xml:space="preserve">for eMTC </w:t>
      </w:r>
      <w:r w:rsidR="009F4F1E">
        <w:rPr>
          <w:lang w:val="en-GB"/>
        </w:rPr>
        <w:t>and</w:t>
      </w:r>
      <w:r w:rsidR="00A91BF4">
        <w:rPr>
          <w:lang w:val="en-GB"/>
        </w:rPr>
        <w:t xml:space="preserve"> to support</w:t>
      </w:r>
      <w:r w:rsidR="009F4F1E">
        <w:rPr>
          <w:lang w:val="en-GB"/>
        </w:rPr>
        <w:t xml:space="preserve"> </w:t>
      </w:r>
      <w:r w:rsidR="008060A6">
        <w:rPr>
          <w:lang w:val="en-GB"/>
        </w:rPr>
        <w:t xml:space="preserve">the </w:t>
      </w:r>
      <w:proofErr w:type="gramStart"/>
      <w:r w:rsidR="009F4F1E">
        <w:rPr>
          <w:lang w:val="en-GB"/>
        </w:rPr>
        <w:t>UP optimization</w:t>
      </w:r>
      <w:proofErr w:type="gramEnd"/>
      <w:r w:rsidR="009F4F1E">
        <w:rPr>
          <w:lang w:val="en-GB"/>
        </w:rPr>
        <w:t xml:space="preserve"> solution</w:t>
      </w:r>
      <w:r w:rsidR="00BE423D">
        <w:rPr>
          <w:lang w:val="en-GB"/>
        </w:rPr>
        <w:t xml:space="preserve"> </w:t>
      </w:r>
      <w:r w:rsidR="008060A6">
        <w:rPr>
          <w:lang w:val="en-GB"/>
        </w:rPr>
        <w:t xml:space="preserve">both </w:t>
      </w:r>
      <w:r w:rsidR="00BE423D">
        <w:rPr>
          <w:lang w:val="en-GB"/>
        </w:rPr>
        <w:t xml:space="preserve">for </w:t>
      </w:r>
      <w:r w:rsidR="000C7B27">
        <w:rPr>
          <w:lang w:val="en-GB"/>
        </w:rPr>
        <w:t xml:space="preserve">LTE-M </w:t>
      </w:r>
      <w:r w:rsidR="005F41B4">
        <w:rPr>
          <w:lang w:val="en-GB"/>
        </w:rPr>
        <w:t xml:space="preserve">(eMTC) </w:t>
      </w:r>
      <w:r w:rsidR="008060A6">
        <w:rPr>
          <w:lang w:val="en-GB"/>
        </w:rPr>
        <w:t>and</w:t>
      </w:r>
      <w:r w:rsidR="00E26816">
        <w:rPr>
          <w:lang w:val="en-GB"/>
        </w:rPr>
        <w:t xml:space="preserve"> NB-IoT</w:t>
      </w:r>
      <w:r w:rsidR="008060A6">
        <w:rPr>
          <w:lang w:val="en-GB"/>
        </w:rPr>
        <w:t>.</w:t>
      </w:r>
    </w:p>
    <w:p w14:paraId="79768104" w14:textId="6B06A5CA" w:rsidR="000500A2" w:rsidRDefault="000500A2" w:rsidP="00CE0424">
      <w:pPr>
        <w:pStyle w:val="BodyText"/>
        <w:rPr>
          <w:lang w:val="en-GB"/>
        </w:rPr>
      </w:pPr>
    </w:p>
    <w:p w14:paraId="6C3CA29F" w14:textId="77777777" w:rsidR="001E7556" w:rsidRPr="00F63215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rPr>
          <w:b/>
        </w:rPr>
      </w:pPr>
      <w:r>
        <w:rPr>
          <w:b/>
        </w:rPr>
        <w:t xml:space="preserve">RAN2#106 </w:t>
      </w:r>
      <w:r w:rsidRPr="00F63215">
        <w:rPr>
          <w:b/>
        </w:rPr>
        <w:t>Agreements</w:t>
      </w:r>
    </w:p>
    <w:p w14:paraId="6D37AE43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 w:rsidRPr="000A7089">
        <w:rPr>
          <w:lang w:val="en-US"/>
        </w:rPr>
        <w:t xml:space="preserve">- </w:t>
      </w:r>
      <w:r w:rsidRPr="000A7089">
        <w:rPr>
          <w:noProof/>
        </w:rPr>
        <w:t>RRC-INACTIVE state in NB-IoT connected to 5GC is  not supported.</w:t>
      </w:r>
    </w:p>
    <w:p w14:paraId="0C252DF7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noProof/>
        </w:rPr>
      </w:pPr>
      <w:r>
        <w:t xml:space="preserve">- </w:t>
      </w:r>
      <w:r>
        <w:rPr>
          <w:noProof/>
        </w:rPr>
        <w:t>RRC-INACTIVE state with short eDRX cycles is optionally supported for eMTC connected to 5GC with capability signalling.</w:t>
      </w:r>
    </w:p>
    <w:p w14:paraId="09610652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noProof/>
        </w:rPr>
      </w:pPr>
      <w:r>
        <w:t xml:space="preserve">- FFS if </w:t>
      </w:r>
      <w:r>
        <w:rPr>
          <w:noProof/>
        </w:rPr>
        <w:t>EDT in RRC-INACTIVE state is not supported in Rel-16.</w:t>
      </w:r>
    </w:p>
    <w:p w14:paraId="6A3C23FF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 w:rsidRPr="00741E03">
        <w:t>- UP optimization solution is supported for both eMTC and NB-IoT connected to 5GC with capability signalling.</w:t>
      </w:r>
    </w:p>
    <w:p w14:paraId="203DCDEC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741E03">
        <w:t xml:space="preserve">- </w:t>
      </w:r>
      <w:r w:rsidRPr="007A1380">
        <w:t>eLTE is assumed to be the baseline for RRC-INACTIVE state for eMTC UEs connected to 5G.</w:t>
      </w:r>
    </w:p>
    <w:p w14:paraId="7E1199DE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noProof/>
        </w:rPr>
      </w:pPr>
      <w:r>
        <w:t>- Working assumption: Same c</w:t>
      </w:r>
      <w:r>
        <w:rPr>
          <w:noProof/>
        </w:rPr>
        <w:t>ell selection/reselection criteria and measurement rules for BL UEs and non-BL UEs in CE in RRC_IDLE when attached to EPC are applied to BL UEs and non-BL UEs in CE in RRC_INACTIVE or RRC_IDLE when attached to 5GC.</w:t>
      </w:r>
    </w:p>
    <w:p w14:paraId="0448D044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- For transmission over DRB, NB-IoT/eMTC UE connected to 5GC uses the same AS security algorithms as eLTE regardless of PDCP type</w:t>
      </w:r>
    </w:p>
    <w:p w14:paraId="786A627E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- KeNB root key is derived from Kamf as specified in TS 33.501.</w:t>
      </w:r>
    </w:p>
    <w:p w14:paraId="245178E8" w14:textId="77777777" w:rsidR="001E7556" w:rsidRDefault="001E7556" w:rsidP="001E7556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- For NB-IoT/eMTC UE connected to 5GC, AS security algorithms are indicated by using LTE code points, e.g., EIA, EEA.</w:t>
      </w:r>
    </w:p>
    <w:p w14:paraId="71F2FB3F" w14:textId="42BC9C81" w:rsidR="0060673F" w:rsidRPr="0060673F" w:rsidRDefault="008B01B1" w:rsidP="0060673F">
      <w:pPr>
        <w:pStyle w:val="BodyText"/>
        <w:rPr>
          <w:lang w:val="en-GB"/>
        </w:rPr>
      </w:pPr>
      <w:r>
        <w:rPr>
          <w:lang w:val="en-GB"/>
        </w:rPr>
        <w:lastRenderedPageBreak/>
        <w:t>T</w:t>
      </w:r>
      <w:r w:rsidR="00B60F50">
        <w:rPr>
          <w:lang w:val="en-GB"/>
        </w:rPr>
        <w:t xml:space="preserve">he </w:t>
      </w:r>
      <w:r w:rsidR="0060673F" w:rsidRPr="0060673F">
        <w:rPr>
          <w:lang w:val="en-GB"/>
        </w:rPr>
        <w:t xml:space="preserve">UP solution </w:t>
      </w:r>
      <w:r w:rsidR="00B60F50">
        <w:rPr>
          <w:lang w:val="en-GB"/>
        </w:rPr>
        <w:t xml:space="preserve">supported </w:t>
      </w:r>
      <w:r w:rsidR="0060673F" w:rsidRPr="0060673F">
        <w:rPr>
          <w:lang w:val="en-GB"/>
        </w:rPr>
        <w:t xml:space="preserve">for both </w:t>
      </w:r>
      <w:r w:rsidR="00B60F50">
        <w:rPr>
          <w:lang w:val="en-GB"/>
        </w:rPr>
        <w:t>eMTC</w:t>
      </w:r>
      <w:r w:rsidR="0060673F" w:rsidRPr="0060673F">
        <w:rPr>
          <w:lang w:val="en-GB"/>
        </w:rPr>
        <w:t xml:space="preserve"> and NB-IoT UEs connected to 5GC</w:t>
      </w:r>
      <w:r w:rsidR="00A94754">
        <w:rPr>
          <w:lang w:val="en-GB"/>
        </w:rPr>
        <w:t xml:space="preserve"> </w:t>
      </w:r>
      <w:r w:rsidR="00ED139F">
        <w:rPr>
          <w:lang w:val="en-GB"/>
        </w:rPr>
        <w:t xml:space="preserve">in Rel16 </w:t>
      </w:r>
      <w:r w:rsidR="00A94754">
        <w:rPr>
          <w:lang w:val="en-GB"/>
        </w:rPr>
        <w:t xml:space="preserve">is based on </w:t>
      </w:r>
      <w:r w:rsidR="00014521">
        <w:rPr>
          <w:lang w:val="en-GB"/>
        </w:rPr>
        <w:t xml:space="preserve">the </w:t>
      </w:r>
      <w:r w:rsidR="00A94754">
        <w:rPr>
          <w:lang w:val="en-GB"/>
        </w:rPr>
        <w:t>suspend/resume procedure</w:t>
      </w:r>
      <w:r w:rsidR="00406F2E">
        <w:rPr>
          <w:lang w:val="en-GB"/>
        </w:rPr>
        <w:t xml:space="preserve">, i.e., </w:t>
      </w:r>
      <w:r w:rsidR="008060A6">
        <w:rPr>
          <w:lang w:val="en-GB"/>
        </w:rPr>
        <w:t xml:space="preserve">the </w:t>
      </w:r>
      <w:r w:rsidR="0060673F" w:rsidRPr="0060673F">
        <w:rPr>
          <w:lang w:val="en-GB"/>
        </w:rPr>
        <w:t xml:space="preserve">UE resumes </w:t>
      </w:r>
      <w:r w:rsidR="00406F2E">
        <w:rPr>
          <w:lang w:val="en-GB"/>
        </w:rPr>
        <w:t xml:space="preserve">to a ng-eNB </w:t>
      </w:r>
      <w:r w:rsidR="00BC047C">
        <w:rPr>
          <w:lang w:val="en-GB"/>
        </w:rPr>
        <w:t xml:space="preserve">connected to 5GS </w:t>
      </w:r>
      <w:r w:rsidR="0060673F" w:rsidRPr="0060673F">
        <w:rPr>
          <w:lang w:val="en-GB"/>
        </w:rPr>
        <w:t>from RRC_IDLE</w:t>
      </w:r>
      <w:r w:rsidR="00BC047C">
        <w:rPr>
          <w:lang w:val="en-GB"/>
        </w:rPr>
        <w:t xml:space="preserve"> state</w:t>
      </w:r>
      <w:r w:rsidR="0060673F" w:rsidRPr="0060673F">
        <w:rPr>
          <w:lang w:val="en-GB"/>
        </w:rPr>
        <w:t>.</w:t>
      </w:r>
      <w:r w:rsidR="008C4ECF">
        <w:rPr>
          <w:lang w:val="en-GB"/>
        </w:rPr>
        <w:t xml:space="preserve"> </w:t>
      </w:r>
      <w:r w:rsidR="006C379D">
        <w:rPr>
          <w:lang w:val="en-GB"/>
        </w:rPr>
        <w:t xml:space="preserve">However, it </w:t>
      </w:r>
      <w:r w:rsidR="00743946">
        <w:rPr>
          <w:lang w:val="en-GB"/>
        </w:rPr>
        <w:t>has not been agreed</w:t>
      </w:r>
      <w:r w:rsidR="006C379D">
        <w:rPr>
          <w:lang w:val="en-GB"/>
        </w:rPr>
        <w:t xml:space="preserve"> whether this new UP solution should be based on </w:t>
      </w:r>
      <w:r w:rsidR="009F6014">
        <w:rPr>
          <w:lang w:val="en-GB"/>
        </w:rPr>
        <w:t xml:space="preserve">the </w:t>
      </w:r>
      <w:r w:rsidR="00CF5F4F">
        <w:rPr>
          <w:lang w:val="en-GB"/>
        </w:rPr>
        <w:t xml:space="preserve">Rel13 suspend/resume procedure </w:t>
      </w:r>
      <w:r w:rsidR="0080559F">
        <w:rPr>
          <w:lang w:val="en-GB"/>
        </w:rPr>
        <w:t xml:space="preserve">(hereafter referred to as r13 branch of UP solution) </w:t>
      </w:r>
      <w:r w:rsidR="00CF5F4F">
        <w:rPr>
          <w:lang w:val="en-GB"/>
        </w:rPr>
        <w:t xml:space="preserve">or </w:t>
      </w:r>
      <w:r w:rsidR="009F6014">
        <w:rPr>
          <w:lang w:val="en-GB"/>
        </w:rPr>
        <w:t xml:space="preserve">the </w:t>
      </w:r>
      <w:r w:rsidR="00CF5F4F">
        <w:rPr>
          <w:lang w:val="en-GB"/>
        </w:rPr>
        <w:t xml:space="preserve">Rel15 </w:t>
      </w:r>
      <w:r w:rsidR="004E5F02">
        <w:rPr>
          <w:lang w:val="en-GB"/>
        </w:rPr>
        <w:t xml:space="preserve">resume from </w:t>
      </w:r>
      <w:r w:rsidR="00800A74">
        <w:rPr>
          <w:lang w:val="en-GB"/>
        </w:rPr>
        <w:t>RRC_INACTIVE</w:t>
      </w:r>
      <w:r w:rsidR="004E5F02">
        <w:rPr>
          <w:lang w:val="en-GB"/>
        </w:rPr>
        <w:t xml:space="preserve"> for LTE</w:t>
      </w:r>
      <w:r w:rsidR="0080559F">
        <w:rPr>
          <w:lang w:val="en-GB"/>
        </w:rPr>
        <w:t xml:space="preserve"> (hereafter referred to as r15 branch of UP solution)</w:t>
      </w:r>
      <w:r w:rsidR="004B0A7D">
        <w:rPr>
          <w:lang w:val="en-GB"/>
        </w:rPr>
        <w:t xml:space="preserve">, as also discussed in e.g., </w:t>
      </w:r>
      <w:r w:rsidR="004B0A7D">
        <w:rPr>
          <w:lang w:val="en-GB"/>
        </w:rPr>
        <w:fldChar w:fldCharType="begin"/>
      </w:r>
      <w:r w:rsidR="004B0A7D">
        <w:rPr>
          <w:lang w:val="en-GB"/>
        </w:rPr>
        <w:instrText xml:space="preserve"> REF _Ref16696351 \r \h </w:instrText>
      </w:r>
      <w:r w:rsidR="004B0A7D">
        <w:rPr>
          <w:lang w:val="en-GB"/>
        </w:rPr>
      </w:r>
      <w:r w:rsidR="004B0A7D">
        <w:rPr>
          <w:lang w:val="en-GB"/>
        </w:rPr>
        <w:fldChar w:fldCharType="separate"/>
      </w:r>
      <w:r w:rsidR="004B0A7D">
        <w:rPr>
          <w:lang w:val="en-GB"/>
        </w:rPr>
        <w:t>[3]</w:t>
      </w:r>
      <w:r w:rsidR="004B0A7D">
        <w:rPr>
          <w:lang w:val="en-GB"/>
        </w:rPr>
        <w:fldChar w:fldCharType="end"/>
      </w:r>
      <w:r w:rsidR="004B0A7D">
        <w:rPr>
          <w:lang w:val="en-GB"/>
        </w:rPr>
        <w:t xml:space="preserve">, </w:t>
      </w:r>
      <w:r w:rsidR="004B0A7D">
        <w:rPr>
          <w:lang w:val="en-GB"/>
        </w:rPr>
        <w:fldChar w:fldCharType="begin"/>
      </w:r>
      <w:r w:rsidR="004B0A7D">
        <w:rPr>
          <w:lang w:val="en-GB"/>
        </w:rPr>
        <w:instrText xml:space="preserve"> REF _Ref16696358 \r \h </w:instrText>
      </w:r>
      <w:r w:rsidR="004B0A7D">
        <w:rPr>
          <w:lang w:val="en-GB"/>
        </w:rPr>
      </w:r>
      <w:r w:rsidR="004B0A7D">
        <w:rPr>
          <w:lang w:val="en-GB"/>
        </w:rPr>
        <w:fldChar w:fldCharType="separate"/>
      </w:r>
      <w:r w:rsidR="004B0A7D">
        <w:rPr>
          <w:lang w:val="en-GB"/>
        </w:rPr>
        <w:t>[4]</w:t>
      </w:r>
      <w:r w:rsidR="004B0A7D">
        <w:rPr>
          <w:lang w:val="en-GB"/>
        </w:rPr>
        <w:fldChar w:fldCharType="end"/>
      </w:r>
      <w:r w:rsidR="004E5F02">
        <w:rPr>
          <w:lang w:val="en-GB"/>
        </w:rPr>
        <w:t xml:space="preserve">. </w:t>
      </w:r>
      <w:r w:rsidR="00D84BBE">
        <w:rPr>
          <w:lang w:val="en-GB"/>
        </w:rPr>
        <w:t xml:space="preserve">This contribution </w:t>
      </w:r>
      <w:r w:rsidR="00BB243A">
        <w:rPr>
          <w:lang w:val="en-GB"/>
        </w:rPr>
        <w:t xml:space="preserve">discusses </w:t>
      </w:r>
      <w:r w:rsidR="009213BD">
        <w:rPr>
          <w:lang w:val="en-GB"/>
        </w:rPr>
        <w:t>some</w:t>
      </w:r>
      <w:r w:rsidR="00D84BBE">
        <w:rPr>
          <w:lang w:val="en-GB"/>
        </w:rPr>
        <w:t xml:space="preserve"> </w:t>
      </w:r>
      <w:r w:rsidR="00CD5FB2">
        <w:rPr>
          <w:lang w:val="en-GB"/>
        </w:rPr>
        <w:t xml:space="preserve">RAN2 </w:t>
      </w:r>
      <w:r w:rsidR="005E7F0C">
        <w:rPr>
          <w:lang w:val="en-GB"/>
        </w:rPr>
        <w:t xml:space="preserve">aspects </w:t>
      </w:r>
      <w:r w:rsidR="00CD5FB2">
        <w:rPr>
          <w:lang w:val="en-GB"/>
        </w:rPr>
        <w:t>of</w:t>
      </w:r>
      <w:r w:rsidR="006A0E80">
        <w:rPr>
          <w:lang w:val="en-GB"/>
        </w:rPr>
        <w:t xml:space="preserve"> </w:t>
      </w:r>
      <w:r w:rsidR="00EA6297">
        <w:rPr>
          <w:lang w:val="en-GB"/>
        </w:rPr>
        <w:t xml:space="preserve">such </w:t>
      </w:r>
      <w:r w:rsidR="006A0E80">
        <w:rPr>
          <w:lang w:val="en-GB"/>
        </w:rPr>
        <w:t xml:space="preserve">a new UP </w:t>
      </w:r>
      <w:proofErr w:type="spellStart"/>
      <w:r w:rsidR="006A0E80">
        <w:rPr>
          <w:lang w:val="en-GB"/>
        </w:rPr>
        <w:t>CIoT</w:t>
      </w:r>
      <w:proofErr w:type="spellEnd"/>
      <w:r w:rsidR="006A0E80">
        <w:rPr>
          <w:lang w:val="en-GB"/>
        </w:rPr>
        <w:t xml:space="preserve"> 5G</w:t>
      </w:r>
      <w:r w:rsidR="00CA76E2">
        <w:rPr>
          <w:lang w:val="en-GB"/>
        </w:rPr>
        <w:t>S optimization solution.</w:t>
      </w:r>
    </w:p>
    <w:p w14:paraId="3E688353" w14:textId="0D8F91AE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C326A56" w14:textId="58CCE0C5" w:rsidR="00C87640" w:rsidRDefault="00C87640" w:rsidP="00C87640">
      <w:pPr>
        <w:pStyle w:val="Heading2"/>
      </w:pPr>
      <w:r>
        <w:t xml:space="preserve">2.1 </w:t>
      </w:r>
      <w:r>
        <w:tab/>
      </w:r>
      <w:r>
        <w:tab/>
      </w:r>
      <w:r w:rsidR="00134803">
        <w:t>Suspend/Resume v</w:t>
      </w:r>
      <w:r w:rsidR="0043144E">
        <w:t>s. Resume from RRC_INACTIVE</w:t>
      </w:r>
    </w:p>
    <w:p w14:paraId="7321D7BA" w14:textId="6AD439C8" w:rsidR="0000077B" w:rsidRDefault="00A92E5F" w:rsidP="000772E3">
      <w:pPr>
        <w:pStyle w:val="BodyText"/>
        <w:rPr>
          <w:lang w:val="en-GB"/>
        </w:rPr>
      </w:pPr>
      <w:r>
        <w:rPr>
          <w:lang w:val="en-GB"/>
        </w:rPr>
        <w:t>The RRCConnectionResume</w:t>
      </w:r>
      <w:r w:rsidR="007F5056">
        <w:rPr>
          <w:lang w:val="en-GB"/>
        </w:rPr>
        <w:t>R</w:t>
      </w:r>
      <w:r>
        <w:rPr>
          <w:lang w:val="en-GB"/>
        </w:rPr>
        <w:t xml:space="preserve">equest </w:t>
      </w:r>
      <w:r w:rsidR="005C2AD3">
        <w:rPr>
          <w:lang w:val="en-GB"/>
        </w:rPr>
        <w:t xml:space="preserve">message </w:t>
      </w:r>
      <w:r w:rsidR="007F5056">
        <w:rPr>
          <w:lang w:val="en-GB"/>
        </w:rPr>
        <w:t xml:space="preserve">consists of two </w:t>
      </w:r>
      <w:r w:rsidR="005C2AD3">
        <w:rPr>
          <w:lang w:val="en-GB"/>
        </w:rPr>
        <w:t>branches, r</w:t>
      </w:r>
      <w:r w:rsidR="0000077B">
        <w:rPr>
          <w:lang w:val="en-GB"/>
        </w:rPr>
        <w:t xml:space="preserve">13 and r15 </w:t>
      </w:r>
      <w:r w:rsidR="007917EF">
        <w:rPr>
          <w:lang w:val="en-GB"/>
        </w:rPr>
        <w:t>corresponding to t</w:t>
      </w:r>
      <w:r w:rsidR="00D536F4">
        <w:rPr>
          <w:lang w:val="en-GB"/>
        </w:rPr>
        <w:t xml:space="preserve">wo branches of UP optimization solution, one is for </w:t>
      </w:r>
      <w:r w:rsidR="007C0020">
        <w:rPr>
          <w:lang w:val="en-GB"/>
        </w:rPr>
        <w:t>LTE and NB-IoT</w:t>
      </w:r>
      <w:r w:rsidR="00D536F4">
        <w:rPr>
          <w:lang w:val="en-GB"/>
        </w:rPr>
        <w:t xml:space="preserve"> UE</w:t>
      </w:r>
      <w:r w:rsidR="007C0020">
        <w:rPr>
          <w:lang w:val="en-GB"/>
        </w:rPr>
        <w:t>s</w:t>
      </w:r>
      <w:r w:rsidR="00D536F4">
        <w:rPr>
          <w:lang w:val="en-GB"/>
        </w:rPr>
        <w:t xml:space="preserve"> to resume to EPS and another is for the </w:t>
      </w:r>
      <w:r w:rsidR="00EA28EA">
        <w:rPr>
          <w:lang w:val="en-GB"/>
        </w:rPr>
        <w:t xml:space="preserve">LTE UEs to resume to 5GC, </w:t>
      </w:r>
      <w:r w:rsidR="0000077B">
        <w:rPr>
          <w:lang w:val="en-GB"/>
        </w:rPr>
        <w:t xml:space="preserve">as seen </w:t>
      </w:r>
      <w:r w:rsidR="00E950A7">
        <w:rPr>
          <w:lang w:val="en-GB"/>
        </w:rPr>
        <w:t xml:space="preserve">from message definition (TS36.331, </w:t>
      </w:r>
      <w:r w:rsidR="00E67CB5">
        <w:rPr>
          <w:lang w:val="en-GB"/>
        </w:rPr>
        <w:t xml:space="preserve">6.2.2) </w:t>
      </w:r>
      <w:r w:rsidR="0000077B">
        <w:rPr>
          <w:lang w:val="en-GB"/>
        </w:rPr>
        <w:t>below</w:t>
      </w:r>
      <w:r w:rsidR="00E67CB5">
        <w:rPr>
          <w:lang w:val="en-GB"/>
        </w:rPr>
        <w:t xml:space="preserve">. </w:t>
      </w:r>
    </w:p>
    <w:p w14:paraId="070A8B7F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RRCConnectionResumeRequest-r13 ::=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SEQUENCE {</w:t>
      </w:r>
    </w:p>
    <w:p w14:paraId="3A962DE0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criticalExtensions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CHOICE {</w:t>
      </w:r>
    </w:p>
    <w:p w14:paraId="2E6AC0B2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rrcConnectionResumeRequest-r13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RRCConnectionResumeRequest-r13-IEs,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</w:p>
    <w:p w14:paraId="506F29BB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rrcConnectionResumeRequest-r15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RRCConnectionResumeRequest-5GC-r15-IEs</w:t>
      </w:r>
    </w:p>
    <w:p w14:paraId="53A0C632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}</w:t>
      </w:r>
    </w:p>
    <w:p w14:paraId="59E04F25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}</w:t>
      </w:r>
    </w:p>
    <w:p w14:paraId="0D491643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</w:p>
    <w:p w14:paraId="47E7B752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RRCConnectionResumeRequest-r13-IEs ::=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SEQUENCE {</w:t>
      </w:r>
    </w:p>
    <w:p w14:paraId="1F709A5C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resumeIdentity-r13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CHOICE {</w:t>
      </w:r>
    </w:p>
    <w:p w14:paraId="3DDE7F88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resumeID-r13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ResumeIdentity-r13,</w:t>
      </w:r>
    </w:p>
    <w:p w14:paraId="1BCF6285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truncatedResumeID-r13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BIT STRING (SIZE (24))</w:t>
      </w:r>
    </w:p>
    <w:p w14:paraId="7E03412F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},</w:t>
      </w:r>
    </w:p>
    <w:p w14:paraId="5DE8A31B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shortResumeMAC-I-r13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BIT STRING (SIZE (16)),</w:t>
      </w:r>
    </w:p>
    <w:p w14:paraId="40C6268A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resumeCause-r13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ResumeCause,</w:t>
      </w:r>
    </w:p>
    <w:p w14:paraId="0CC14CE9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spare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BIT STRING (SIZE (1))</w:t>
      </w:r>
    </w:p>
    <w:p w14:paraId="6EB032C6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}</w:t>
      </w:r>
    </w:p>
    <w:p w14:paraId="7898D59B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</w:p>
    <w:p w14:paraId="1A4788EE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RRCConnectionResumeRequest-5GC-r15-IEs ::=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SEQUENCE {</w:t>
      </w:r>
    </w:p>
    <w:p w14:paraId="455CE269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resumeIdentity-r15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CHOICE {</w:t>
      </w:r>
    </w:p>
    <w:p w14:paraId="1766A8B8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fullI-RNTI-r15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I-RNTI-r15,</w:t>
      </w:r>
    </w:p>
    <w:p w14:paraId="586354C3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shortI-RNTI-r15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ShortI-RNTI-r15</w:t>
      </w:r>
    </w:p>
    <w:p w14:paraId="75B7A656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},</w:t>
      </w:r>
    </w:p>
    <w:p w14:paraId="217527DB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shortResumeMAC-I-r15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BIT STRING (SIZE (16)),</w:t>
      </w:r>
    </w:p>
    <w:p w14:paraId="2686C4B7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resumeCause-r15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ResumeCause-r15,</w:t>
      </w:r>
    </w:p>
    <w:p w14:paraId="1B357740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spare</w:t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</w: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ab/>
        <w:t>BIT STRING (SIZE (1))</w:t>
      </w:r>
    </w:p>
    <w:p w14:paraId="6D2C92C3" w14:textId="77777777" w:rsidR="0000077B" w:rsidRPr="0000077B" w:rsidRDefault="0000077B" w:rsidP="000007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</w:pPr>
      <w:r w:rsidRPr="0000077B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}</w:t>
      </w:r>
    </w:p>
    <w:p w14:paraId="702C93DD" w14:textId="77777777" w:rsidR="00A92E5F" w:rsidRDefault="00A92E5F" w:rsidP="00C97F16">
      <w:pPr>
        <w:pStyle w:val="BodyText"/>
        <w:rPr>
          <w:lang w:val="en-GB"/>
        </w:rPr>
      </w:pPr>
    </w:p>
    <w:p w14:paraId="296314A2" w14:textId="0A3C6033" w:rsidR="002F0B8E" w:rsidRDefault="007F49D0" w:rsidP="000772E3">
      <w:pPr>
        <w:pStyle w:val="BodyText"/>
        <w:rPr>
          <w:lang w:val="en-GB"/>
        </w:rPr>
      </w:pPr>
      <w:r>
        <w:rPr>
          <w:lang w:val="en-GB"/>
        </w:rPr>
        <w:t xml:space="preserve">In </w:t>
      </w:r>
      <w:r w:rsidR="006654D3">
        <w:rPr>
          <w:lang w:val="en-GB"/>
        </w:rPr>
        <w:t xml:space="preserve">the </w:t>
      </w:r>
      <w:r>
        <w:rPr>
          <w:lang w:val="en-GB"/>
        </w:rPr>
        <w:t>r15 branch</w:t>
      </w:r>
      <w:r w:rsidR="001937FF">
        <w:rPr>
          <w:lang w:val="en-GB"/>
        </w:rPr>
        <w:t xml:space="preserve"> of </w:t>
      </w:r>
      <w:r w:rsidR="006654D3">
        <w:rPr>
          <w:lang w:val="en-GB"/>
        </w:rPr>
        <w:t xml:space="preserve">the </w:t>
      </w:r>
      <w:r w:rsidR="001937FF">
        <w:rPr>
          <w:lang w:val="en-GB"/>
        </w:rPr>
        <w:t>UP solution</w:t>
      </w:r>
      <w:r>
        <w:rPr>
          <w:lang w:val="en-GB"/>
        </w:rPr>
        <w:t>,</w:t>
      </w:r>
      <w:r w:rsidR="00E55A1F">
        <w:rPr>
          <w:lang w:val="en-GB"/>
        </w:rPr>
        <w:t xml:space="preserve"> </w:t>
      </w:r>
      <w:r w:rsidR="0071731E">
        <w:rPr>
          <w:lang w:val="en-GB"/>
        </w:rPr>
        <w:t>LTE UE</w:t>
      </w:r>
      <w:r w:rsidR="00350E91">
        <w:rPr>
          <w:lang w:val="en-GB"/>
        </w:rPr>
        <w:t>s connect to</w:t>
      </w:r>
      <w:r w:rsidR="00B30402">
        <w:rPr>
          <w:lang w:val="en-GB"/>
        </w:rPr>
        <w:t xml:space="preserve"> 5GC via ng-eNB by performing resum</w:t>
      </w:r>
      <w:r w:rsidR="00350E91">
        <w:rPr>
          <w:lang w:val="en-GB"/>
        </w:rPr>
        <w:t>ption</w:t>
      </w:r>
      <w:r w:rsidR="00B30402">
        <w:rPr>
          <w:lang w:val="en-GB"/>
        </w:rPr>
        <w:t xml:space="preserve"> from </w:t>
      </w:r>
      <w:r w:rsidR="00DB3122">
        <w:rPr>
          <w:lang w:val="en-GB"/>
        </w:rPr>
        <w:t>RRC_INACTIVE state.</w:t>
      </w:r>
      <w:r w:rsidR="00C8447C">
        <w:rPr>
          <w:lang w:val="en-GB"/>
        </w:rPr>
        <w:t xml:space="preserve"> </w:t>
      </w:r>
      <w:r>
        <w:rPr>
          <w:lang w:val="en-GB"/>
        </w:rPr>
        <w:t xml:space="preserve">This </w:t>
      </w:r>
      <w:r w:rsidR="002E39A1">
        <w:rPr>
          <w:lang w:val="en-GB"/>
        </w:rPr>
        <w:t xml:space="preserve">is based on the critically extended version of the </w:t>
      </w:r>
      <w:r w:rsidR="002E39A1" w:rsidRPr="000772E3">
        <w:rPr>
          <w:i/>
          <w:lang w:val="en-GB"/>
        </w:rPr>
        <w:t>RRCConnecti</w:t>
      </w:r>
      <w:r w:rsidR="002D46C6" w:rsidRPr="000772E3">
        <w:rPr>
          <w:i/>
          <w:lang w:val="en-GB"/>
        </w:rPr>
        <w:t>o</w:t>
      </w:r>
      <w:r w:rsidR="002E39A1" w:rsidRPr="000772E3">
        <w:rPr>
          <w:i/>
          <w:lang w:val="en-GB"/>
        </w:rPr>
        <w:t>nResumeRequest</w:t>
      </w:r>
      <w:r w:rsidR="002D46C6">
        <w:rPr>
          <w:lang w:val="en-GB"/>
        </w:rPr>
        <w:t xml:space="preserve">, i.e., r15 version of the message </w:t>
      </w:r>
      <w:r w:rsidR="00B17F3F">
        <w:rPr>
          <w:lang w:val="en-GB"/>
        </w:rPr>
        <w:t>with</w:t>
      </w:r>
      <w:r w:rsidR="002D46C6">
        <w:rPr>
          <w:lang w:val="en-GB"/>
        </w:rPr>
        <w:t xml:space="preserve"> the I-RNTI as the context identifier</w:t>
      </w:r>
      <w:r w:rsidR="00FA465B">
        <w:rPr>
          <w:lang w:val="en-GB"/>
        </w:rPr>
        <w:t xml:space="preserve">. </w:t>
      </w:r>
      <w:r>
        <w:rPr>
          <w:lang w:val="en-GB"/>
        </w:rPr>
        <w:t>T</w:t>
      </w:r>
      <w:r w:rsidR="00FA465B">
        <w:rPr>
          <w:lang w:val="en-GB"/>
        </w:rPr>
        <w:t xml:space="preserve">he UE context retrieval between target and source </w:t>
      </w:r>
      <w:r w:rsidR="007F142D">
        <w:rPr>
          <w:lang w:val="en-GB"/>
        </w:rPr>
        <w:t xml:space="preserve">ng-eNBs </w:t>
      </w:r>
      <w:r w:rsidR="00775CF7">
        <w:rPr>
          <w:lang w:val="en-GB"/>
        </w:rPr>
        <w:t>is performed</w:t>
      </w:r>
      <w:r w:rsidR="007F142D">
        <w:rPr>
          <w:lang w:val="en-GB"/>
        </w:rPr>
        <w:t xml:space="preserve"> over </w:t>
      </w:r>
      <w:r w:rsidR="00796DE2">
        <w:rPr>
          <w:lang w:val="en-GB"/>
        </w:rPr>
        <w:t xml:space="preserve">the </w:t>
      </w:r>
      <w:proofErr w:type="spellStart"/>
      <w:r w:rsidR="007F142D">
        <w:rPr>
          <w:lang w:val="en-GB"/>
        </w:rPr>
        <w:t>Xn</w:t>
      </w:r>
      <w:proofErr w:type="spellEnd"/>
      <w:r w:rsidR="007F142D">
        <w:rPr>
          <w:lang w:val="en-GB"/>
        </w:rPr>
        <w:t xml:space="preserve"> interface.</w:t>
      </w:r>
      <w:r w:rsidR="009831C4">
        <w:rPr>
          <w:lang w:val="en-GB"/>
        </w:rPr>
        <w:t xml:space="preserve"> The NCC value is provided to the UE at suspension and Msg4 is both ciphered and integrity protected.</w:t>
      </w:r>
    </w:p>
    <w:p w14:paraId="66A4D298" w14:textId="77777777" w:rsidR="00F858FB" w:rsidRDefault="00F858FB" w:rsidP="00F858FB">
      <w:pPr>
        <w:pStyle w:val="Observation"/>
        <w:rPr>
          <w:lang w:val="en-GB"/>
        </w:rPr>
      </w:pPr>
      <w:bookmarkStart w:id="1" w:name="_Toc16808957"/>
      <w:r>
        <w:rPr>
          <w:lang w:val="en-GB"/>
        </w:rPr>
        <w:t xml:space="preserve">Rel15 resume procedure for </w:t>
      </w:r>
      <w:proofErr w:type="spellStart"/>
      <w:r>
        <w:rPr>
          <w:lang w:val="en-GB"/>
        </w:rPr>
        <w:t>eLTE</w:t>
      </w:r>
      <w:proofErr w:type="spellEnd"/>
      <w:r>
        <w:rPr>
          <w:lang w:val="en-GB"/>
        </w:rPr>
        <w:t xml:space="preserve"> is</w:t>
      </w:r>
      <w:r w:rsidRPr="00C22A16">
        <w:t xml:space="preserve"> based on critically extended version of the </w:t>
      </w:r>
      <w:r w:rsidRPr="00C22A16">
        <w:rPr>
          <w:i/>
        </w:rPr>
        <w:t xml:space="preserve">RRCConnectionResumeRequest, </w:t>
      </w:r>
      <w:r w:rsidRPr="00C22A16">
        <w:t xml:space="preserve">where context identifier is I-RNTI, and context retrieval is over </w:t>
      </w:r>
      <w:proofErr w:type="spellStart"/>
      <w:r w:rsidRPr="00C22A16">
        <w:t>Xn</w:t>
      </w:r>
      <w:proofErr w:type="spellEnd"/>
      <w:r w:rsidRPr="00C22A16">
        <w:t xml:space="preserve"> interface.</w:t>
      </w:r>
      <w:bookmarkEnd w:id="1"/>
    </w:p>
    <w:p w14:paraId="57D485F8" w14:textId="7E5CAD53" w:rsidR="00CD61B8" w:rsidRDefault="00FA1064" w:rsidP="000772E3">
      <w:pPr>
        <w:pStyle w:val="BodyText"/>
        <w:rPr>
          <w:lang w:val="en-GB"/>
        </w:rPr>
      </w:pPr>
      <w:r>
        <w:rPr>
          <w:lang w:val="en-GB"/>
        </w:rPr>
        <w:t xml:space="preserve">Meanwhile, </w:t>
      </w:r>
      <w:r w:rsidR="00B724A0">
        <w:rPr>
          <w:lang w:val="en-GB"/>
        </w:rPr>
        <w:t xml:space="preserve">the </w:t>
      </w:r>
      <w:r w:rsidR="002F0B8E">
        <w:rPr>
          <w:lang w:val="en-GB"/>
        </w:rPr>
        <w:t>r13 branch</w:t>
      </w:r>
      <w:r w:rsidR="001937FF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B724A0">
        <w:rPr>
          <w:lang w:val="en-GB"/>
        </w:rPr>
        <w:t xml:space="preserve">the </w:t>
      </w:r>
      <w:r>
        <w:rPr>
          <w:lang w:val="en-GB"/>
        </w:rPr>
        <w:t>UP solution</w:t>
      </w:r>
      <w:r w:rsidR="00076C39">
        <w:rPr>
          <w:lang w:val="en-GB"/>
        </w:rPr>
        <w:t>, LTE and NB-IoT UEs connect</w:t>
      </w:r>
      <w:r w:rsidR="00C67B59">
        <w:rPr>
          <w:lang w:val="en-GB"/>
        </w:rPr>
        <w:t xml:space="preserve"> to EPS </w:t>
      </w:r>
      <w:proofErr w:type="gramStart"/>
      <w:r w:rsidR="00C67B59">
        <w:rPr>
          <w:lang w:val="en-GB"/>
        </w:rPr>
        <w:t xml:space="preserve">by  </w:t>
      </w:r>
      <w:proofErr w:type="spellStart"/>
      <w:r w:rsidR="00C67B59">
        <w:rPr>
          <w:lang w:val="en-GB"/>
        </w:rPr>
        <w:t>eitherpe</w:t>
      </w:r>
      <w:r w:rsidR="00743946">
        <w:rPr>
          <w:lang w:val="en-GB"/>
        </w:rPr>
        <w:t>r</w:t>
      </w:r>
      <w:r w:rsidR="00C67B59">
        <w:rPr>
          <w:lang w:val="en-GB"/>
        </w:rPr>
        <w:t>forming</w:t>
      </w:r>
      <w:proofErr w:type="spellEnd"/>
      <w:proofErr w:type="gramEnd"/>
      <w:r w:rsidR="00145566">
        <w:rPr>
          <w:lang w:val="en-GB"/>
        </w:rPr>
        <w:t xml:space="preserve"> </w:t>
      </w:r>
      <w:r w:rsidR="00C67B59">
        <w:rPr>
          <w:lang w:val="en-GB"/>
        </w:rPr>
        <w:t>the</w:t>
      </w:r>
      <w:r w:rsidR="00791A65">
        <w:rPr>
          <w:lang w:val="en-GB"/>
        </w:rPr>
        <w:t xml:space="preserve"> Rel13 suspend/resume</w:t>
      </w:r>
      <w:r w:rsidR="001E778F">
        <w:rPr>
          <w:lang w:val="en-GB"/>
        </w:rPr>
        <w:t xml:space="preserve"> </w:t>
      </w:r>
      <w:r w:rsidR="00C67B59">
        <w:rPr>
          <w:lang w:val="en-GB"/>
        </w:rPr>
        <w:t xml:space="preserve">or </w:t>
      </w:r>
      <w:r w:rsidR="001E778F">
        <w:rPr>
          <w:lang w:val="en-GB"/>
        </w:rPr>
        <w:t>Rel15 MO UP-EDT procedure</w:t>
      </w:r>
      <w:r w:rsidR="00AA1182">
        <w:rPr>
          <w:lang w:val="en-GB"/>
        </w:rPr>
        <w:t>, both of which</w:t>
      </w:r>
      <w:r w:rsidR="00044362">
        <w:rPr>
          <w:lang w:val="en-GB"/>
        </w:rPr>
        <w:t xml:space="preserve"> are based on</w:t>
      </w:r>
      <w:r w:rsidR="001E778F">
        <w:rPr>
          <w:lang w:val="en-GB"/>
        </w:rPr>
        <w:t xml:space="preserve"> r13 version of the </w:t>
      </w:r>
      <w:proofErr w:type="spellStart"/>
      <w:r w:rsidR="001E778F" w:rsidRPr="000772E3">
        <w:rPr>
          <w:i/>
          <w:lang w:val="en-GB"/>
        </w:rPr>
        <w:t>RRCConnectionResumeRequest</w:t>
      </w:r>
      <w:proofErr w:type="spellEnd"/>
      <w:r w:rsidR="00F814E3">
        <w:rPr>
          <w:lang w:val="en-GB"/>
        </w:rPr>
        <w:t xml:space="preserve"> with </w:t>
      </w:r>
      <w:proofErr w:type="spellStart"/>
      <w:r w:rsidR="00F814E3">
        <w:rPr>
          <w:lang w:val="en-GB"/>
        </w:rPr>
        <w:t>resumeID</w:t>
      </w:r>
      <w:proofErr w:type="spellEnd"/>
      <w:r w:rsidR="00F814E3">
        <w:rPr>
          <w:lang w:val="en-GB"/>
        </w:rPr>
        <w:t xml:space="preserve"> as the context identifier </w:t>
      </w:r>
      <w:r w:rsidR="00044362">
        <w:rPr>
          <w:lang w:val="en-GB"/>
        </w:rPr>
        <w:t xml:space="preserve">and context retrieval is </w:t>
      </w:r>
      <w:r w:rsidR="00775CF7">
        <w:rPr>
          <w:lang w:val="en-GB"/>
        </w:rPr>
        <w:t>via X2 interface.</w:t>
      </w:r>
      <w:r w:rsidR="00AA1182">
        <w:rPr>
          <w:lang w:val="en-GB"/>
        </w:rPr>
        <w:t xml:space="preserve"> In addition, as</w:t>
      </w:r>
      <w:r w:rsidR="00C67B59">
        <w:rPr>
          <w:lang w:val="en-GB"/>
        </w:rPr>
        <w:t xml:space="preserve"> recently</w:t>
      </w:r>
      <w:r w:rsidR="00AA1182">
        <w:rPr>
          <w:lang w:val="en-GB"/>
        </w:rPr>
        <w:t xml:space="preserve"> introduced in Rel15 for MO UP-EDT, </w:t>
      </w:r>
      <w:r w:rsidR="00AA1182">
        <w:rPr>
          <w:lang w:val="en-GB"/>
        </w:rPr>
        <w:lastRenderedPageBreak/>
        <w:t xml:space="preserve">the </w:t>
      </w:r>
      <w:r w:rsidR="00B514A7">
        <w:rPr>
          <w:lang w:val="en-GB"/>
        </w:rPr>
        <w:t>NCC value can be provided to the UE at suspension and Msg4 can be both ciphered and integrity protected.</w:t>
      </w:r>
    </w:p>
    <w:p w14:paraId="29122473" w14:textId="59DE9A46" w:rsidR="00FB655E" w:rsidRDefault="00FB655E" w:rsidP="00FB655E">
      <w:pPr>
        <w:pStyle w:val="Observation"/>
        <w:rPr>
          <w:lang w:val="en-GB"/>
        </w:rPr>
      </w:pPr>
      <w:bookmarkStart w:id="2" w:name="_Toc16808958"/>
      <w:r>
        <w:rPr>
          <w:lang w:val="en-GB"/>
        </w:rPr>
        <w:t>Rel1</w:t>
      </w:r>
      <w:r w:rsidR="00AF3FEA">
        <w:rPr>
          <w:lang w:val="en-GB"/>
        </w:rPr>
        <w:t>3</w:t>
      </w:r>
      <w:r>
        <w:rPr>
          <w:lang w:val="en-GB"/>
        </w:rPr>
        <w:t xml:space="preserve"> resume procedure is</w:t>
      </w:r>
      <w:r w:rsidRPr="00C22A16">
        <w:t xml:space="preserve"> based on </w:t>
      </w:r>
      <w:r w:rsidR="003F6CC0" w:rsidRPr="00C22A16">
        <w:t>r13</w:t>
      </w:r>
      <w:r w:rsidRPr="00C22A16">
        <w:t xml:space="preserve"> version of </w:t>
      </w:r>
      <w:r w:rsidR="003F6CC0" w:rsidRPr="00C22A16">
        <w:t xml:space="preserve">the </w:t>
      </w:r>
      <w:r w:rsidRPr="00C22A16">
        <w:rPr>
          <w:i/>
        </w:rPr>
        <w:t>RRCConnectionResumeRequest</w:t>
      </w:r>
      <w:r w:rsidR="003F6CC0" w:rsidRPr="00C22A16">
        <w:rPr>
          <w:i/>
        </w:rPr>
        <w:t>,</w:t>
      </w:r>
      <w:r w:rsidRPr="00C22A16">
        <w:rPr>
          <w:i/>
        </w:rPr>
        <w:t xml:space="preserve"> </w:t>
      </w:r>
      <w:r w:rsidRPr="00C22A16">
        <w:t xml:space="preserve">where context identifier is </w:t>
      </w:r>
      <w:proofErr w:type="spellStart"/>
      <w:r w:rsidR="003F6CC0" w:rsidRPr="00C22A16">
        <w:t>resumeID</w:t>
      </w:r>
      <w:proofErr w:type="spellEnd"/>
      <w:r w:rsidRPr="00C22A16">
        <w:t xml:space="preserve"> and context retrieval is over X</w:t>
      </w:r>
      <w:r w:rsidR="003F6CC0" w:rsidRPr="00C22A16">
        <w:t>2</w:t>
      </w:r>
      <w:r w:rsidRPr="00C22A16">
        <w:t xml:space="preserve"> interface.</w:t>
      </w:r>
      <w:bookmarkEnd w:id="2"/>
    </w:p>
    <w:p w14:paraId="5A2EC0E7" w14:textId="5DA92673" w:rsidR="00B0087A" w:rsidRDefault="00B0087A" w:rsidP="00B0087A">
      <w:pPr>
        <w:pStyle w:val="Heading2"/>
      </w:pPr>
      <w:r>
        <w:t>2.</w:t>
      </w:r>
      <w:r w:rsidR="00C87640">
        <w:t>2</w:t>
      </w:r>
      <w:r>
        <w:t xml:space="preserve"> </w:t>
      </w:r>
      <w:r>
        <w:tab/>
      </w:r>
      <w:r>
        <w:tab/>
        <w:t xml:space="preserve">Context </w:t>
      </w:r>
      <w:r w:rsidR="00334DE2">
        <w:t>i</w:t>
      </w:r>
      <w:r>
        <w:t>dentifier and retrieval</w:t>
      </w:r>
    </w:p>
    <w:p w14:paraId="529895E2" w14:textId="6EC0A32B" w:rsidR="005C08BC" w:rsidRDefault="00794F16" w:rsidP="008F5154">
      <w:pPr>
        <w:pStyle w:val="BodyText"/>
        <w:rPr>
          <w:lang w:val="en-GB"/>
        </w:rPr>
      </w:pPr>
      <w:r>
        <w:rPr>
          <w:lang w:val="en-GB"/>
        </w:rPr>
        <w:t>Context identifier use</w:t>
      </w:r>
      <w:r w:rsidR="00901FA5">
        <w:rPr>
          <w:lang w:val="en-GB"/>
        </w:rPr>
        <w:t>d</w:t>
      </w:r>
      <w:r>
        <w:rPr>
          <w:lang w:val="en-GB"/>
        </w:rPr>
        <w:t xml:space="preserve"> </w:t>
      </w:r>
      <w:r w:rsidR="008F5154" w:rsidRPr="008F5154">
        <w:rPr>
          <w:lang w:val="en-GB"/>
        </w:rPr>
        <w:t xml:space="preserve">to retrieve the UE context from the </w:t>
      </w:r>
      <w:r w:rsidR="00182CB4">
        <w:rPr>
          <w:lang w:val="en-GB"/>
        </w:rPr>
        <w:t>source</w:t>
      </w:r>
      <w:r w:rsidR="008F5154" w:rsidRPr="008F5154">
        <w:rPr>
          <w:lang w:val="en-GB"/>
        </w:rPr>
        <w:t xml:space="preserve"> </w:t>
      </w:r>
      <w:r>
        <w:rPr>
          <w:lang w:val="en-GB"/>
        </w:rPr>
        <w:t>ng</w:t>
      </w:r>
      <w:r w:rsidR="008F5154" w:rsidRPr="008F5154">
        <w:rPr>
          <w:lang w:val="en-GB"/>
        </w:rPr>
        <w:t xml:space="preserve">-eNB is </w:t>
      </w:r>
      <w:r w:rsidR="00901FA5">
        <w:rPr>
          <w:lang w:val="en-GB"/>
        </w:rPr>
        <w:t>linked to the</w:t>
      </w:r>
      <w:r w:rsidR="001E42E5">
        <w:rPr>
          <w:lang w:val="en-GB"/>
        </w:rPr>
        <w:t xml:space="preserve"> </w:t>
      </w:r>
      <w:r w:rsidR="009601A1">
        <w:rPr>
          <w:lang w:val="en-GB"/>
        </w:rPr>
        <w:t xml:space="preserve">choice of </w:t>
      </w:r>
      <w:r w:rsidR="001E42E5">
        <w:rPr>
          <w:lang w:val="en-GB"/>
        </w:rPr>
        <w:t xml:space="preserve">context retrieval </w:t>
      </w:r>
      <w:r w:rsidR="009601A1">
        <w:rPr>
          <w:lang w:val="en-GB"/>
        </w:rPr>
        <w:t xml:space="preserve">procedure </w:t>
      </w:r>
      <w:r w:rsidR="00182CB4">
        <w:rPr>
          <w:lang w:val="en-GB"/>
        </w:rPr>
        <w:t>performed by the target and source</w:t>
      </w:r>
      <w:r w:rsidR="008A02C4">
        <w:rPr>
          <w:lang w:val="en-GB"/>
        </w:rPr>
        <w:t xml:space="preserve"> ng-eNBs</w:t>
      </w:r>
      <w:r w:rsidR="008F5154" w:rsidRPr="008F5154">
        <w:rPr>
          <w:lang w:val="en-GB"/>
        </w:rPr>
        <w:t xml:space="preserve">. </w:t>
      </w:r>
      <w:r w:rsidR="00E26D1A">
        <w:rPr>
          <w:lang w:val="en-GB"/>
        </w:rPr>
        <w:t>We assume</w:t>
      </w:r>
      <w:r w:rsidR="00BE030B">
        <w:rPr>
          <w:lang w:val="en-GB"/>
        </w:rPr>
        <w:t xml:space="preserve"> that </w:t>
      </w:r>
      <w:r w:rsidR="00CD0FE1">
        <w:rPr>
          <w:lang w:val="en-GB"/>
        </w:rPr>
        <w:t>when receiving a resume request from the UE</w:t>
      </w:r>
      <w:r w:rsidR="00603371">
        <w:rPr>
          <w:lang w:val="en-GB"/>
        </w:rPr>
        <w:t xml:space="preserve"> who wants to connect to 5GC</w:t>
      </w:r>
      <w:r w:rsidR="00CD0FE1">
        <w:rPr>
          <w:lang w:val="en-GB"/>
        </w:rPr>
        <w:t xml:space="preserve">, source and target </w:t>
      </w:r>
      <w:r w:rsidR="00D446C2">
        <w:rPr>
          <w:lang w:val="en-GB"/>
        </w:rPr>
        <w:t>ng-eNBs communicate to one another via</w:t>
      </w:r>
      <w:r w:rsidR="00EE7936">
        <w:rPr>
          <w:lang w:val="en-GB"/>
        </w:rPr>
        <w:t xml:space="preserve"> </w:t>
      </w:r>
      <w:proofErr w:type="spellStart"/>
      <w:r w:rsidR="00EE7936">
        <w:rPr>
          <w:lang w:val="en-GB"/>
        </w:rPr>
        <w:t>Xn</w:t>
      </w:r>
      <w:proofErr w:type="spellEnd"/>
      <w:r w:rsidR="00EE7936">
        <w:rPr>
          <w:lang w:val="en-GB"/>
        </w:rPr>
        <w:t xml:space="preserve"> interface</w:t>
      </w:r>
      <w:r w:rsidR="00E12D81">
        <w:rPr>
          <w:lang w:val="en-GB"/>
        </w:rPr>
        <w:t xml:space="preserve"> only</w:t>
      </w:r>
      <w:r w:rsidR="00EE7936">
        <w:rPr>
          <w:lang w:val="en-GB"/>
        </w:rPr>
        <w:t xml:space="preserve">. </w:t>
      </w:r>
      <w:r w:rsidR="009D1E16">
        <w:rPr>
          <w:lang w:val="en-GB"/>
        </w:rPr>
        <w:t xml:space="preserve">The question is whether it is better to use </w:t>
      </w:r>
      <w:proofErr w:type="spellStart"/>
      <w:r w:rsidR="009D1E16">
        <w:rPr>
          <w:lang w:val="en-GB"/>
        </w:rPr>
        <w:t>resumeID</w:t>
      </w:r>
      <w:proofErr w:type="spellEnd"/>
      <w:r w:rsidR="009D1E16">
        <w:rPr>
          <w:lang w:val="en-GB"/>
        </w:rPr>
        <w:t xml:space="preserve"> or I-RNTI</w:t>
      </w:r>
      <w:r w:rsidR="00C06E40">
        <w:rPr>
          <w:lang w:val="en-GB"/>
        </w:rPr>
        <w:t xml:space="preserve"> </w:t>
      </w:r>
      <w:r w:rsidR="00743946">
        <w:rPr>
          <w:lang w:val="en-GB"/>
        </w:rPr>
        <w:t xml:space="preserve">as the context identifier </w:t>
      </w:r>
      <w:r w:rsidR="00C06E40">
        <w:rPr>
          <w:lang w:val="en-GB"/>
        </w:rPr>
        <w:fldChar w:fldCharType="begin"/>
      </w:r>
      <w:r w:rsidR="00C06E40">
        <w:rPr>
          <w:lang w:val="en-GB"/>
        </w:rPr>
        <w:instrText xml:space="preserve"> REF _Ref16696351 \r \h </w:instrText>
      </w:r>
      <w:r w:rsidR="00C06E40">
        <w:rPr>
          <w:lang w:val="en-GB"/>
        </w:rPr>
      </w:r>
      <w:r w:rsidR="00C06E40">
        <w:rPr>
          <w:lang w:val="en-GB"/>
        </w:rPr>
        <w:fldChar w:fldCharType="separate"/>
      </w:r>
      <w:r w:rsidR="00C06E40">
        <w:rPr>
          <w:lang w:val="en-GB"/>
        </w:rPr>
        <w:t>[3]</w:t>
      </w:r>
      <w:r w:rsidR="00C06E40">
        <w:rPr>
          <w:lang w:val="en-GB"/>
        </w:rPr>
        <w:fldChar w:fldCharType="end"/>
      </w:r>
      <w:r w:rsidR="00C06E40">
        <w:rPr>
          <w:lang w:val="en-GB"/>
        </w:rPr>
        <w:t xml:space="preserve">, </w:t>
      </w:r>
      <w:r w:rsidR="00C06E40">
        <w:rPr>
          <w:lang w:val="en-GB"/>
        </w:rPr>
        <w:fldChar w:fldCharType="begin"/>
      </w:r>
      <w:r w:rsidR="00C06E40">
        <w:rPr>
          <w:lang w:val="en-GB"/>
        </w:rPr>
        <w:instrText xml:space="preserve"> REF _Ref16696358 \r \h </w:instrText>
      </w:r>
      <w:r w:rsidR="00C06E40">
        <w:rPr>
          <w:lang w:val="en-GB"/>
        </w:rPr>
      </w:r>
      <w:r w:rsidR="00C06E40">
        <w:rPr>
          <w:lang w:val="en-GB"/>
        </w:rPr>
        <w:fldChar w:fldCharType="separate"/>
      </w:r>
      <w:r w:rsidR="00C06E40">
        <w:rPr>
          <w:lang w:val="en-GB"/>
        </w:rPr>
        <w:t>[4]</w:t>
      </w:r>
      <w:r w:rsidR="00C06E40">
        <w:rPr>
          <w:lang w:val="en-GB"/>
        </w:rPr>
        <w:fldChar w:fldCharType="end"/>
      </w:r>
      <w:r w:rsidR="005C08BC">
        <w:rPr>
          <w:lang w:val="en-GB"/>
        </w:rPr>
        <w:t>.</w:t>
      </w:r>
    </w:p>
    <w:p w14:paraId="22572710" w14:textId="797BCD6C" w:rsidR="008B1D32" w:rsidRDefault="008B1D32" w:rsidP="008B1D32">
      <w:pPr>
        <w:pStyle w:val="Observation"/>
        <w:rPr>
          <w:lang w:val="en-GB"/>
        </w:rPr>
      </w:pPr>
      <w:bookmarkStart w:id="3" w:name="_Toc16808959"/>
      <w:r>
        <w:rPr>
          <w:lang w:val="en-GB"/>
        </w:rPr>
        <w:t>RAN2 can assume ng-eNBs</w:t>
      </w:r>
      <w:r w:rsidR="00AD0610">
        <w:rPr>
          <w:lang w:val="en-GB"/>
        </w:rPr>
        <w:t xml:space="preserve"> perform </w:t>
      </w:r>
      <w:r w:rsidR="00D557A9">
        <w:rPr>
          <w:lang w:val="en-GB"/>
        </w:rPr>
        <w:t>context retrieval in response to a resume request via</w:t>
      </w:r>
      <w:r w:rsidR="00617D23">
        <w:rPr>
          <w:lang w:val="en-GB"/>
        </w:rPr>
        <w:t xml:space="preserve"> </w:t>
      </w:r>
      <w:proofErr w:type="spellStart"/>
      <w:r w:rsidR="00617D23">
        <w:rPr>
          <w:lang w:val="en-GB"/>
        </w:rPr>
        <w:t>Xn</w:t>
      </w:r>
      <w:proofErr w:type="spellEnd"/>
      <w:r w:rsidR="00617D23">
        <w:rPr>
          <w:lang w:val="en-GB"/>
        </w:rPr>
        <w:t xml:space="preserve"> interface only.</w:t>
      </w:r>
      <w:bookmarkEnd w:id="3"/>
    </w:p>
    <w:p w14:paraId="2B022C86" w14:textId="28DDBB59" w:rsidR="00F02DB5" w:rsidRPr="00C22A16" w:rsidRDefault="00DA7FD6" w:rsidP="00F02DB5">
      <w:pPr>
        <w:pStyle w:val="BodyText"/>
        <w:rPr>
          <w:lang w:eastAsia="en-US"/>
        </w:rPr>
      </w:pPr>
      <w:r>
        <w:rPr>
          <w:lang w:val="en-GB"/>
        </w:rPr>
        <w:t xml:space="preserve">We assume that </w:t>
      </w:r>
      <w:proofErr w:type="spellStart"/>
      <w:r w:rsidR="00F02DB5" w:rsidRPr="00C22A16">
        <w:rPr>
          <w:lang w:eastAsia="en-US"/>
        </w:rPr>
        <w:t>resumeID</w:t>
      </w:r>
      <w:proofErr w:type="spellEnd"/>
      <w:r w:rsidR="00F02DB5" w:rsidRPr="00C22A16">
        <w:rPr>
          <w:lang w:eastAsia="en-US"/>
        </w:rPr>
        <w:t xml:space="preserve"> </w:t>
      </w:r>
      <w:r w:rsidR="003E6023" w:rsidRPr="00C22A16">
        <w:rPr>
          <w:lang w:eastAsia="en-US"/>
        </w:rPr>
        <w:t xml:space="preserve">can be constructed based on </w:t>
      </w:r>
      <w:r w:rsidR="00F02DB5" w:rsidRPr="00C22A16">
        <w:rPr>
          <w:lang w:eastAsia="en-US"/>
        </w:rPr>
        <w:t>ng-eNB ID</w:t>
      </w:r>
      <w:r w:rsidR="006E3ADF" w:rsidRPr="00C22A16">
        <w:rPr>
          <w:lang w:eastAsia="en-US"/>
        </w:rPr>
        <w:t xml:space="preserve"> </w:t>
      </w:r>
      <w:r w:rsidR="00B50624" w:rsidRPr="00C22A16">
        <w:rPr>
          <w:lang w:eastAsia="en-US"/>
        </w:rPr>
        <w:t>instead of eNB ID</w:t>
      </w:r>
      <w:r w:rsidRPr="00C22A16">
        <w:rPr>
          <w:lang w:eastAsia="en-US"/>
        </w:rPr>
        <w:t>.</w:t>
      </w:r>
      <w:r w:rsidR="00B50624" w:rsidRPr="00C22A16">
        <w:rPr>
          <w:lang w:eastAsia="en-US"/>
        </w:rPr>
        <w:t xml:space="preserve"> </w:t>
      </w:r>
      <w:r w:rsidRPr="00C22A16">
        <w:rPr>
          <w:lang w:eastAsia="en-US"/>
        </w:rPr>
        <w:t>I</w:t>
      </w:r>
      <w:r w:rsidR="006E3ADF" w:rsidRPr="00C22A16">
        <w:rPr>
          <w:lang w:eastAsia="en-US"/>
        </w:rPr>
        <w:t>t is</w:t>
      </w:r>
      <w:r w:rsidRPr="00C22A16">
        <w:rPr>
          <w:lang w:eastAsia="en-US"/>
        </w:rPr>
        <w:t xml:space="preserve"> then</w:t>
      </w:r>
      <w:r w:rsidR="006E3ADF" w:rsidRPr="00C22A16">
        <w:rPr>
          <w:lang w:eastAsia="en-US"/>
        </w:rPr>
        <w:t xml:space="preserve"> possible to use </w:t>
      </w:r>
      <w:proofErr w:type="spellStart"/>
      <w:r w:rsidR="006E3ADF" w:rsidRPr="00C22A16">
        <w:rPr>
          <w:lang w:eastAsia="en-US"/>
        </w:rPr>
        <w:t>resumeID</w:t>
      </w:r>
      <w:proofErr w:type="spellEnd"/>
      <w:r w:rsidR="006E3ADF" w:rsidRPr="00C22A16">
        <w:rPr>
          <w:lang w:eastAsia="en-US"/>
        </w:rPr>
        <w:t xml:space="preserve"> as</w:t>
      </w:r>
      <w:r w:rsidR="0089422F" w:rsidRPr="00C22A16">
        <w:rPr>
          <w:lang w:eastAsia="en-US"/>
        </w:rPr>
        <w:t xml:space="preserve"> UE context identifier</w:t>
      </w:r>
      <w:r w:rsidR="00F02DB5" w:rsidRPr="00C22A16">
        <w:rPr>
          <w:lang w:eastAsia="en-US"/>
        </w:rPr>
        <w:t>.</w:t>
      </w:r>
    </w:p>
    <w:p w14:paraId="297B7FE4" w14:textId="5D690F36" w:rsidR="00A426ED" w:rsidRPr="00C711C2" w:rsidRDefault="00A426ED" w:rsidP="00A426ED">
      <w:pPr>
        <w:pStyle w:val="Observation"/>
        <w:rPr>
          <w:lang w:val="en-GB"/>
        </w:rPr>
      </w:pPr>
      <w:bookmarkStart w:id="4" w:name="_Toc16808960"/>
      <w:r w:rsidRPr="000A7089">
        <w:t xml:space="preserve">In UP </w:t>
      </w:r>
      <w:proofErr w:type="spellStart"/>
      <w:r w:rsidRPr="000A7089">
        <w:t>CIoT</w:t>
      </w:r>
      <w:proofErr w:type="spellEnd"/>
      <w:r w:rsidRPr="000A7089">
        <w:t xml:space="preserve"> 5GS optimization solution, </w:t>
      </w:r>
      <w:r w:rsidRPr="000A7089">
        <w:rPr>
          <w:lang w:eastAsia="en-US"/>
        </w:rPr>
        <w:t xml:space="preserve">either </w:t>
      </w:r>
      <w:proofErr w:type="spellStart"/>
      <w:r w:rsidRPr="000A7089">
        <w:rPr>
          <w:lang w:eastAsia="en-US"/>
        </w:rPr>
        <w:t>resumeID</w:t>
      </w:r>
      <w:proofErr w:type="spellEnd"/>
      <w:r w:rsidRPr="000A7089">
        <w:rPr>
          <w:lang w:eastAsia="en-US"/>
        </w:rPr>
        <w:t xml:space="preserve"> or I-RNTI c</w:t>
      </w:r>
      <w:r w:rsidR="00F11ABE" w:rsidRPr="000A7089">
        <w:rPr>
          <w:lang w:eastAsia="en-US"/>
        </w:rPr>
        <w:t>ould</w:t>
      </w:r>
      <w:r w:rsidRPr="000A7089">
        <w:rPr>
          <w:lang w:eastAsia="en-US"/>
        </w:rPr>
        <w:t xml:space="preserve"> be used to identify the old ng-eNB.</w:t>
      </w:r>
      <w:bookmarkEnd w:id="4"/>
    </w:p>
    <w:p w14:paraId="5EB4D6ED" w14:textId="0E02F2A5" w:rsidR="001E16D8" w:rsidRDefault="001E16D8" w:rsidP="001E16D8">
      <w:pPr>
        <w:pStyle w:val="Heading2"/>
      </w:pPr>
      <w:r>
        <w:t>2.</w:t>
      </w:r>
      <w:r w:rsidR="00C87640">
        <w:t>3</w:t>
      </w:r>
      <w:r>
        <w:t xml:space="preserve"> </w:t>
      </w:r>
      <w:r>
        <w:tab/>
      </w:r>
      <w:r w:rsidR="00AC3219">
        <w:tab/>
      </w:r>
      <w:r w:rsidR="00F7036C">
        <w:t xml:space="preserve">RRC </w:t>
      </w:r>
      <w:r w:rsidR="00387597">
        <w:t>Message</w:t>
      </w:r>
    </w:p>
    <w:p w14:paraId="7708C0A5" w14:textId="4C7C8A97" w:rsidR="00841CB7" w:rsidRPr="000A7089" w:rsidRDefault="00841CB7" w:rsidP="00841CB7">
      <w:pPr>
        <w:pStyle w:val="BodyText"/>
      </w:pPr>
      <w:r w:rsidRPr="008F5154">
        <w:rPr>
          <w:lang w:val="en-GB"/>
        </w:rPr>
        <w:t xml:space="preserve">With r15 </w:t>
      </w:r>
      <w:r w:rsidR="004A0C8C">
        <w:rPr>
          <w:lang w:val="en-GB"/>
        </w:rPr>
        <w:t>branch</w:t>
      </w:r>
      <w:r w:rsidRPr="008F5154">
        <w:rPr>
          <w:lang w:val="en-GB"/>
        </w:rPr>
        <w:t xml:space="preserve">, </w:t>
      </w:r>
      <w:r w:rsidR="00526436">
        <w:rPr>
          <w:lang w:val="en-GB"/>
        </w:rPr>
        <w:t xml:space="preserve">an </w:t>
      </w:r>
      <w:r w:rsidRPr="008F5154">
        <w:rPr>
          <w:lang w:val="en-GB"/>
        </w:rPr>
        <w:t xml:space="preserve">indication </w:t>
      </w:r>
      <w:r w:rsidR="007C53E4">
        <w:rPr>
          <w:lang w:val="en-GB"/>
        </w:rPr>
        <w:t>maybe</w:t>
      </w:r>
      <w:r w:rsidRPr="008F5154">
        <w:rPr>
          <w:lang w:val="en-GB"/>
        </w:rPr>
        <w:t xml:space="preserve"> needed </w:t>
      </w:r>
      <w:r w:rsidR="00526436">
        <w:rPr>
          <w:lang w:val="en-GB"/>
        </w:rPr>
        <w:t xml:space="preserve">to </w:t>
      </w:r>
      <w:r w:rsidR="000A063C">
        <w:rPr>
          <w:lang w:val="en-GB"/>
        </w:rPr>
        <w:t xml:space="preserve">let the ng-eNB know </w:t>
      </w:r>
      <w:r w:rsidRPr="008F5154">
        <w:rPr>
          <w:lang w:val="en-GB"/>
        </w:rPr>
        <w:t>whether the resume request pertains to resume from RRC_IDLE or to resume from RRC_INACTIVE.</w:t>
      </w:r>
      <w:r w:rsidR="00774152">
        <w:rPr>
          <w:lang w:val="en-GB"/>
        </w:rPr>
        <w:t xml:space="preserve"> This is </w:t>
      </w:r>
      <w:r w:rsidR="00774152" w:rsidRPr="000A7089">
        <w:rPr>
          <w:lang w:val="en-GB"/>
        </w:rPr>
        <w:t xml:space="preserve">because </w:t>
      </w:r>
      <w:r w:rsidR="008A7C3C" w:rsidRPr="000A7089">
        <w:rPr>
          <w:lang w:val="en-GB"/>
        </w:rPr>
        <w:t>the ng-eNB</w:t>
      </w:r>
      <w:r w:rsidR="00774152" w:rsidRPr="000A7089">
        <w:rPr>
          <w:lang w:val="en-GB"/>
        </w:rPr>
        <w:t xml:space="preserve"> may desire to take different actions </w:t>
      </w:r>
      <w:r w:rsidR="00D06C6C">
        <w:rPr>
          <w:lang w:val="en-GB"/>
        </w:rPr>
        <w:t xml:space="preserve">on the resume request </w:t>
      </w:r>
      <w:r w:rsidR="00774152" w:rsidRPr="000A7089">
        <w:rPr>
          <w:lang w:val="en-GB"/>
        </w:rPr>
        <w:t xml:space="preserve">depending on whether it is a </w:t>
      </w:r>
      <w:r w:rsidR="005D47DB">
        <w:rPr>
          <w:lang w:val="en-GB"/>
        </w:rPr>
        <w:t xml:space="preserve">request </w:t>
      </w:r>
      <w:r w:rsidR="005232F5">
        <w:rPr>
          <w:lang w:val="en-GB"/>
        </w:rPr>
        <w:t xml:space="preserve">to connect to 5GC </w:t>
      </w:r>
      <w:r w:rsidR="005D47DB">
        <w:rPr>
          <w:lang w:val="en-GB"/>
        </w:rPr>
        <w:t xml:space="preserve">from </w:t>
      </w:r>
      <w:r w:rsidR="00F615B8">
        <w:rPr>
          <w:lang w:val="en-GB"/>
        </w:rPr>
        <w:t>a</w:t>
      </w:r>
      <w:r w:rsidR="005D47DB">
        <w:rPr>
          <w:lang w:val="en-GB"/>
        </w:rPr>
        <w:t xml:space="preserve"> UE in </w:t>
      </w:r>
      <w:r w:rsidR="00774152" w:rsidRPr="000A7089">
        <w:rPr>
          <w:lang w:val="en-GB"/>
        </w:rPr>
        <w:t xml:space="preserve">IDLE or </w:t>
      </w:r>
      <w:r w:rsidR="005D47DB">
        <w:rPr>
          <w:lang w:val="en-GB"/>
        </w:rPr>
        <w:t>in</w:t>
      </w:r>
      <w:r w:rsidR="00774152" w:rsidRPr="000A7089">
        <w:rPr>
          <w:lang w:val="en-GB"/>
        </w:rPr>
        <w:t xml:space="preserve"> INACTIVE</w:t>
      </w:r>
      <w:r w:rsidR="008A7C3C" w:rsidRPr="000A7089">
        <w:rPr>
          <w:lang w:val="en-GB"/>
        </w:rPr>
        <w:t xml:space="preserve">, for example, </w:t>
      </w:r>
      <w:r w:rsidR="00FF0D41">
        <w:rPr>
          <w:lang w:val="en-GB"/>
        </w:rPr>
        <w:t xml:space="preserve">such as </w:t>
      </w:r>
      <w:r w:rsidR="008137CF">
        <w:rPr>
          <w:lang w:val="en-GB"/>
        </w:rPr>
        <w:t xml:space="preserve">with </w:t>
      </w:r>
      <w:r w:rsidR="008A7C3C" w:rsidRPr="000A7089">
        <w:rPr>
          <w:lang w:val="en-GB"/>
        </w:rPr>
        <w:t>different CN slices</w:t>
      </w:r>
      <w:r w:rsidR="008137CF">
        <w:rPr>
          <w:lang w:val="en-GB"/>
        </w:rPr>
        <w:t xml:space="preserve"> or</w:t>
      </w:r>
      <w:r w:rsidR="008A7C3C" w:rsidRPr="000A7089">
        <w:rPr>
          <w:lang w:val="en-GB"/>
        </w:rPr>
        <w:t xml:space="preserve"> different congestion levels</w:t>
      </w:r>
      <w:r w:rsidR="00E033F4" w:rsidRPr="000A7089">
        <w:rPr>
          <w:lang w:val="en-GB"/>
        </w:rPr>
        <w:t xml:space="preserve">. In addition, </w:t>
      </w:r>
      <w:r w:rsidR="00AA0A37" w:rsidRPr="00DD2AD5">
        <w:rPr>
          <w:lang w:val="en-GB"/>
        </w:rPr>
        <w:t>the indication would help the ng-eNB make decision</w:t>
      </w:r>
      <w:r w:rsidR="00AA0A37" w:rsidRPr="00BC1663">
        <w:rPr>
          <w:lang w:val="en-GB"/>
        </w:rPr>
        <w:t xml:space="preserve"> </w:t>
      </w:r>
      <w:r w:rsidR="00753626">
        <w:rPr>
          <w:lang w:val="en-GB"/>
        </w:rPr>
        <w:t>whether</w:t>
      </w:r>
      <w:r w:rsidR="00E033F4" w:rsidRPr="000A7089">
        <w:rPr>
          <w:lang w:val="en-GB"/>
        </w:rPr>
        <w:t xml:space="preserve"> to reject one type </w:t>
      </w:r>
      <w:r w:rsidR="00753626">
        <w:rPr>
          <w:lang w:val="en-GB"/>
        </w:rPr>
        <w:t xml:space="preserve">of resume request </w:t>
      </w:r>
      <w:r w:rsidR="00E033F4" w:rsidRPr="000A7089">
        <w:rPr>
          <w:lang w:val="en-GB"/>
        </w:rPr>
        <w:t>but not the other</w:t>
      </w:r>
      <w:r w:rsidR="001F3CA5">
        <w:rPr>
          <w:lang w:val="en-GB"/>
        </w:rPr>
        <w:t xml:space="preserve"> without </w:t>
      </w:r>
      <w:r w:rsidR="001E6AC9" w:rsidRPr="000A7089">
        <w:rPr>
          <w:lang w:val="en-GB"/>
        </w:rPr>
        <w:t>before fetching context</w:t>
      </w:r>
      <w:r w:rsidR="00FF2949">
        <w:rPr>
          <w:lang w:val="en-GB"/>
        </w:rPr>
        <w:t>, i.e.,</w:t>
      </w:r>
      <w:r w:rsidR="001E6AC9" w:rsidRPr="000A7089">
        <w:rPr>
          <w:lang w:val="en-GB"/>
        </w:rPr>
        <w:t xml:space="preserve"> without </w:t>
      </w:r>
      <w:r w:rsidR="00BC1663" w:rsidRPr="000A7089">
        <w:rPr>
          <w:lang w:val="en-GB"/>
        </w:rPr>
        <w:t>performing context retrieval.</w:t>
      </w:r>
    </w:p>
    <w:p w14:paraId="25D3793F" w14:textId="77777777" w:rsidR="00841CB7" w:rsidRDefault="00841CB7" w:rsidP="00841CB7">
      <w:pPr>
        <w:pStyle w:val="Observation"/>
        <w:ind w:left="1701" w:hanging="1701"/>
        <w:rPr>
          <w:lang w:val="en-GB"/>
        </w:rPr>
      </w:pPr>
      <w:bookmarkStart w:id="5" w:name="_Toc16808961"/>
      <w:r w:rsidRPr="007A654D">
        <w:rPr>
          <w:lang w:val="en-GB"/>
        </w:rPr>
        <w:t xml:space="preserve">The use of r15 </w:t>
      </w:r>
      <w:r>
        <w:rPr>
          <w:lang w:val="en-GB"/>
        </w:rPr>
        <w:t xml:space="preserve">branch </w:t>
      </w:r>
      <w:r w:rsidRPr="007A654D">
        <w:rPr>
          <w:lang w:val="en-GB"/>
        </w:rPr>
        <w:t xml:space="preserve">and I-RNTI leads to need for </w:t>
      </w:r>
      <w:r>
        <w:rPr>
          <w:lang w:val="en-GB"/>
        </w:rPr>
        <w:t>an indication whether the resume request is from RRC_IDLE or from RRC_INACTIVE.</w:t>
      </w:r>
      <w:bookmarkEnd w:id="5"/>
    </w:p>
    <w:p w14:paraId="267430FE" w14:textId="23C22763" w:rsidR="00853B21" w:rsidRPr="00666215" w:rsidRDefault="00242B11" w:rsidP="00666215">
      <w:pPr>
        <w:pStyle w:val="BodyText"/>
        <w:rPr>
          <w:lang w:val="en-GB"/>
        </w:rPr>
      </w:pPr>
      <w:r>
        <w:rPr>
          <w:lang w:val="en-GB"/>
        </w:rPr>
        <w:t xml:space="preserve">In case of </w:t>
      </w:r>
      <w:r w:rsidR="000123DB">
        <w:rPr>
          <w:lang w:val="en-GB"/>
        </w:rPr>
        <w:t>r15 branch, a</w:t>
      </w:r>
      <w:r w:rsidR="00666215">
        <w:rPr>
          <w:lang w:val="en-GB"/>
        </w:rPr>
        <w:t>s discussed in</w:t>
      </w:r>
      <w:r w:rsidR="003A03F4">
        <w:rPr>
          <w:lang w:val="en-GB"/>
        </w:rPr>
        <w:t xml:space="preserve"> </w:t>
      </w:r>
      <w:r w:rsidR="003A03F4">
        <w:rPr>
          <w:lang w:val="en-GB"/>
        </w:rPr>
        <w:fldChar w:fldCharType="begin"/>
      </w:r>
      <w:r w:rsidR="003A03F4">
        <w:rPr>
          <w:lang w:val="en-GB"/>
        </w:rPr>
        <w:instrText xml:space="preserve"> REF _Ref16696351 \r \h </w:instrText>
      </w:r>
      <w:r w:rsidR="003A03F4">
        <w:rPr>
          <w:lang w:val="en-GB"/>
        </w:rPr>
      </w:r>
      <w:r w:rsidR="003A03F4">
        <w:rPr>
          <w:lang w:val="en-GB"/>
        </w:rPr>
        <w:fldChar w:fldCharType="separate"/>
      </w:r>
      <w:r w:rsidR="003A03F4">
        <w:rPr>
          <w:lang w:val="en-GB"/>
        </w:rPr>
        <w:t>[3]</w:t>
      </w:r>
      <w:r w:rsidR="003A03F4">
        <w:rPr>
          <w:lang w:val="en-GB"/>
        </w:rPr>
        <w:fldChar w:fldCharType="end"/>
      </w:r>
      <w:r w:rsidR="00666215">
        <w:rPr>
          <w:lang w:val="en-GB"/>
        </w:rPr>
        <w:t>, the existing</w:t>
      </w:r>
      <w:r w:rsidR="00853B21" w:rsidRPr="00666215">
        <w:rPr>
          <w:lang w:val="en-GB"/>
        </w:rPr>
        <w:t xml:space="preserve"> IE RRC-</w:t>
      </w:r>
      <w:proofErr w:type="spellStart"/>
      <w:r w:rsidR="00853B21" w:rsidRPr="00666215">
        <w:rPr>
          <w:lang w:val="en-GB"/>
        </w:rPr>
        <w:t>InactiveConfig</w:t>
      </w:r>
      <w:proofErr w:type="spellEnd"/>
      <w:r w:rsidR="00853B21" w:rsidRPr="00666215">
        <w:rPr>
          <w:lang w:val="en-GB"/>
        </w:rPr>
        <w:t xml:space="preserve"> in </w:t>
      </w:r>
      <w:r w:rsidR="00666215">
        <w:rPr>
          <w:lang w:val="en-GB"/>
        </w:rPr>
        <w:t xml:space="preserve">the </w:t>
      </w:r>
      <w:proofErr w:type="spellStart"/>
      <w:r w:rsidR="00853B21" w:rsidRPr="00666215">
        <w:rPr>
          <w:lang w:val="en-GB"/>
        </w:rPr>
        <w:t>RRCConnectionRelease</w:t>
      </w:r>
      <w:proofErr w:type="spellEnd"/>
      <w:r w:rsidR="00853B21" w:rsidRPr="00666215">
        <w:rPr>
          <w:lang w:val="en-GB"/>
        </w:rPr>
        <w:t xml:space="preserve"> message</w:t>
      </w:r>
      <w:r w:rsidR="00666215">
        <w:rPr>
          <w:lang w:val="en-GB"/>
        </w:rPr>
        <w:t xml:space="preserve"> version15</w:t>
      </w:r>
      <w:r w:rsidR="00853B21" w:rsidRPr="00666215">
        <w:rPr>
          <w:lang w:val="en-GB"/>
        </w:rPr>
        <w:t xml:space="preserve"> </w:t>
      </w:r>
      <w:r w:rsidR="00A0282E">
        <w:rPr>
          <w:lang w:val="en-GB"/>
        </w:rPr>
        <w:t xml:space="preserve">was added for </w:t>
      </w:r>
      <w:proofErr w:type="spellStart"/>
      <w:r w:rsidR="00A0282E">
        <w:rPr>
          <w:lang w:val="en-GB"/>
        </w:rPr>
        <w:t>eLT</w:t>
      </w:r>
      <w:r w:rsidR="00C232E3">
        <w:rPr>
          <w:lang w:val="en-GB"/>
        </w:rPr>
        <w:t>E</w:t>
      </w:r>
      <w:proofErr w:type="spellEnd"/>
      <w:r w:rsidR="00A0282E">
        <w:rPr>
          <w:lang w:val="en-GB"/>
        </w:rPr>
        <w:t xml:space="preserve"> and thus </w:t>
      </w:r>
      <w:r w:rsidR="00666215">
        <w:rPr>
          <w:lang w:val="en-GB"/>
        </w:rPr>
        <w:t>should</w:t>
      </w:r>
      <w:r w:rsidR="00A0282E">
        <w:rPr>
          <w:lang w:val="en-GB"/>
        </w:rPr>
        <w:t xml:space="preserve"> not</w:t>
      </w:r>
      <w:r w:rsidR="00666215">
        <w:rPr>
          <w:lang w:val="en-GB"/>
        </w:rPr>
        <w:t xml:space="preserve"> be reused </w:t>
      </w:r>
      <w:r w:rsidR="00A0282E">
        <w:rPr>
          <w:lang w:val="en-GB"/>
        </w:rPr>
        <w:t>for</w:t>
      </w:r>
      <w:r w:rsidR="00666215">
        <w:rPr>
          <w:lang w:val="en-GB"/>
        </w:rPr>
        <w:t xml:space="preserve"> the </w:t>
      </w:r>
      <w:r w:rsidR="00853B21" w:rsidRPr="00666215">
        <w:rPr>
          <w:lang w:val="en-GB"/>
        </w:rPr>
        <w:t xml:space="preserve">UP </w:t>
      </w:r>
      <w:proofErr w:type="spellStart"/>
      <w:r w:rsidR="00666215">
        <w:rPr>
          <w:lang w:val="en-GB"/>
        </w:rPr>
        <w:t>CIoT</w:t>
      </w:r>
      <w:proofErr w:type="spellEnd"/>
      <w:r w:rsidR="00666215">
        <w:rPr>
          <w:lang w:val="en-GB"/>
        </w:rPr>
        <w:t xml:space="preserve"> </w:t>
      </w:r>
      <w:r w:rsidR="00853B21" w:rsidRPr="00666215">
        <w:rPr>
          <w:lang w:val="en-GB"/>
        </w:rPr>
        <w:t>5G</w:t>
      </w:r>
      <w:r w:rsidR="00666215">
        <w:rPr>
          <w:lang w:val="en-GB"/>
        </w:rPr>
        <w:t>S</w:t>
      </w:r>
      <w:r w:rsidR="00853B21" w:rsidRPr="00666215">
        <w:rPr>
          <w:lang w:val="en-GB"/>
        </w:rPr>
        <w:t xml:space="preserve"> optimisation. </w:t>
      </w:r>
      <w:r w:rsidR="000123DB">
        <w:rPr>
          <w:lang w:val="en-GB"/>
        </w:rPr>
        <w:t>Therefore,</w:t>
      </w:r>
      <w:r w:rsidR="00270B35">
        <w:rPr>
          <w:lang w:val="en-GB"/>
        </w:rPr>
        <w:t xml:space="preserve"> a new IE </w:t>
      </w:r>
      <w:r>
        <w:rPr>
          <w:lang w:val="en-GB"/>
        </w:rPr>
        <w:t>that contains I-RNTI and NCC value</w:t>
      </w:r>
      <w:r w:rsidR="000123DB">
        <w:rPr>
          <w:lang w:val="en-GB"/>
        </w:rPr>
        <w:t xml:space="preserve"> needs to be defined</w:t>
      </w:r>
      <w:r>
        <w:rPr>
          <w:lang w:val="en-GB"/>
        </w:rPr>
        <w:t xml:space="preserve">. </w:t>
      </w:r>
      <w:r w:rsidR="00666215">
        <w:rPr>
          <w:lang w:val="en-GB"/>
        </w:rPr>
        <w:t xml:space="preserve">In case </w:t>
      </w:r>
      <w:r w:rsidR="000123DB">
        <w:rPr>
          <w:lang w:val="en-GB"/>
        </w:rPr>
        <w:t xml:space="preserve">of </w:t>
      </w:r>
      <w:r w:rsidR="00666215">
        <w:rPr>
          <w:lang w:val="en-GB"/>
        </w:rPr>
        <w:t xml:space="preserve">the r13 branch, the context identifier </w:t>
      </w:r>
      <w:proofErr w:type="spellStart"/>
      <w:r w:rsidR="00666215">
        <w:rPr>
          <w:lang w:val="en-GB"/>
        </w:rPr>
        <w:t>resumeID</w:t>
      </w:r>
      <w:proofErr w:type="spellEnd"/>
      <w:r w:rsidR="00666215">
        <w:rPr>
          <w:lang w:val="en-GB"/>
        </w:rPr>
        <w:t xml:space="preserve"> and NCC value are already available</w:t>
      </w:r>
      <w:r w:rsidR="00AF3306">
        <w:rPr>
          <w:lang w:val="en-GB"/>
        </w:rPr>
        <w:t xml:space="preserve"> and thus </w:t>
      </w:r>
      <w:r w:rsidR="00473CEC">
        <w:rPr>
          <w:lang w:val="en-GB"/>
        </w:rPr>
        <w:t>there is</w:t>
      </w:r>
      <w:r w:rsidR="00AF3306">
        <w:rPr>
          <w:lang w:val="en-GB"/>
        </w:rPr>
        <w:t xml:space="preserve"> no need to introduce any new IE</w:t>
      </w:r>
      <w:r w:rsidR="00473CEC">
        <w:rPr>
          <w:lang w:val="en-GB"/>
        </w:rPr>
        <w:t>(s)</w:t>
      </w:r>
      <w:r w:rsidR="00853B21" w:rsidRPr="00666215">
        <w:rPr>
          <w:lang w:val="en-GB"/>
        </w:rPr>
        <w:t xml:space="preserve">. </w:t>
      </w:r>
    </w:p>
    <w:p w14:paraId="095D77C7" w14:textId="03EE7584" w:rsidR="007A654D" w:rsidRDefault="007A654D" w:rsidP="007A654D">
      <w:pPr>
        <w:pStyle w:val="Observation"/>
        <w:ind w:left="1701" w:hanging="1701"/>
        <w:rPr>
          <w:lang w:val="en-GB"/>
        </w:rPr>
      </w:pPr>
      <w:bookmarkStart w:id="6" w:name="_Toc16808962"/>
      <w:r w:rsidRPr="007A654D">
        <w:rPr>
          <w:lang w:val="en-GB"/>
        </w:rPr>
        <w:t xml:space="preserve">The use of r15 </w:t>
      </w:r>
      <w:r w:rsidR="001932CF">
        <w:rPr>
          <w:lang w:val="en-GB"/>
        </w:rPr>
        <w:t>branch</w:t>
      </w:r>
      <w:r w:rsidR="00853B21">
        <w:rPr>
          <w:lang w:val="en-GB"/>
        </w:rPr>
        <w:t xml:space="preserve"> </w:t>
      </w:r>
      <w:r w:rsidRPr="007A654D">
        <w:rPr>
          <w:lang w:val="en-GB"/>
        </w:rPr>
        <w:t xml:space="preserve">and I-RNTI leads to need </w:t>
      </w:r>
      <w:r w:rsidR="000209C4">
        <w:rPr>
          <w:lang w:val="en-GB"/>
        </w:rPr>
        <w:t>to define a</w:t>
      </w:r>
      <w:r w:rsidR="000F3698">
        <w:rPr>
          <w:lang w:val="en-GB"/>
        </w:rPr>
        <w:t xml:space="preserve"> </w:t>
      </w:r>
      <w:r w:rsidRPr="007A654D">
        <w:rPr>
          <w:lang w:val="en-GB"/>
        </w:rPr>
        <w:t xml:space="preserve">new IE in </w:t>
      </w:r>
      <w:proofErr w:type="spellStart"/>
      <w:r w:rsidRPr="007A654D">
        <w:rPr>
          <w:lang w:val="en-GB"/>
        </w:rPr>
        <w:t>RRCConnectionRelease</w:t>
      </w:r>
      <w:proofErr w:type="spellEnd"/>
      <w:r w:rsidR="00853B21">
        <w:rPr>
          <w:lang w:val="en-GB"/>
        </w:rPr>
        <w:t xml:space="preserve"> </w:t>
      </w:r>
      <w:r w:rsidR="000209C4">
        <w:rPr>
          <w:lang w:val="en-GB"/>
        </w:rPr>
        <w:t xml:space="preserve">in order </w:t>
      </w:r>
      <w:r w:rsidR="00853B21">
        <w:rPr>
          <w:lang w:val="en-GB"/>
        </w:rPr>
        <w:t xml:space="preserve">not </w:t>
      </w:r>
      <w:r w:rsidR="000209C4">
        <w:rPr>
          <w:lang w:val="en-GB"/>
        </w:rPr>
        <w:t xml:space="preserve">to </w:t>
      </w:r>
      <w:r w:rsidR="00853B21">
        <w:rPr>
          <w:lang w:val="en-GB"/>
        </w:rPr>
        <w:t>trigger transition to RRC_INACTIVE</w:t>
      </w:r>
      <w:r w:rsidRPr="007A654D">
        <w:rPr>
          <w:lang w:val="en-GB"/>
        </w:rPr>
        <w:t>.</w:t>
      </w:r>
      <w:bookmarkEnd w:id="6"/>
    </w:p>
    <w:p w14:paraId="32180EEF" w14:textId="11D1F522" w:rsidR="005F6236" w:rsidRDefault="00473CEC" w:rsidP="005F6236">
      <w:pPr>
        <w:pStyle w:val="BodyText"/>
        <w:rPr>
          <w:lang w:val="en-GB"/>
        </w:rPr>
      </w:pPr>
      <w:r>
        <w:rPr>
          <w:lang w:val="en-GB"/>
        </w:rPr>
        <w:t>I</w:t>
      </w:r>
      <w:r w:rsidR="007C4094">
        <w:rPr>
          <w:lang w:val="en-GB"/>
        </w:rPr>
        <w:t>t</w:t>
      </w:r>
      <w:r w:rsidR="003362CD">
        <w:rPr>
          <w:lang w:val="en-GB"/>
        </w:rPr>
        <w:t xml:space="preserve"> is our understanding that </w:t>
      </w:r>
      <w:r w:rsidR="005F6236">
        <w:rPr>
          <w:lang w:val="en-GB"/>
        </w:rPr>
        <w:t xml:space="preserve">basing the Rel16 UP </w:t>
      </w:r>
      <w:proofErr w:type="spellStart"/>
      <w:r w:rsidR="005F6236">
        <w:rPr>
          <w:lang w:val="en-GB"/>
        </w:rPr>
        <w:t>CIoT</w:t>
      </w:r>
      <w:proofErr w:type="spellEnd"/>
      <w:r w:rsidR="005F6236">
        <w:rPr>
          <w:lang w:val="en-GB"/>
        </w:rPr>
        <w:t xml:space="preserve"> 5GS optimization on the </w:t>
      </w:r>
      <w:r w:rsidR="005F6236" w:rsidRPr="005F6236">
        <w:rPr>
          <w:lang w:val="en-GB"/>
        </w:rPr>
        <w:t xml:space="preserve">suspend/resume </w:t>
      </w:r>
      <w:r w:rsidR="005F6236">
        <w:rPr>
          <w:lang w:val="en-GB"/>
        </w:rPr>
        <w:t xml:space="preserve">rather than </w:t>
      </w:r>
      <w:r w:rsidR="005F6236" w:rsidRPr="005F6236">
        <w:rPr>
          <w:lang w:val="en-GB"/>
        </w:rPr>
        <w:t xml:space="preserve">RRC_INACTIVE </w:t>
      </w:r>
      <w:r w:rsidR="0008369B">
        <w:rPr>
          <w:lang w:val="en-GB"/>
        </w:rPr>
        <w:t>is intended</w:t>
      </w:r>
      <w:r w:rsidR="005F6236" w:rsidRPr="005F6236">
        <w:rPr>
          <w:lang w:val="en-GB"/>
        </w:rPr>
        <w:t xml:space="preserve"> to minimize UE and specification impact. </w:t>
      </w:r>
      <w:r w:rsidR="005F6236">
        <w:rPr>
          <w:lang w:val="en-GB"/>
        </w:rPr>
        <w:t>However, r</w:t>
      </w:r>
      <w:r w:rsidR="005F6236" w:rsidRPr="005F6236">
        <w:rPr>
          <w:lang w:val="en-GB"/>
        </w:rPr>
        <w:t xml:space="preserve">eusing RRC_INACTIVE messages and principles seems to </w:t>
      </w:r>
      <w:r w:rsidR="005F6236">
        <w:rPr>
          <w:lang w:val="en-GB"/>
        </w:rPr>
        <w:t xml:space="preserve">be against this </w:t>
      </w:r>
      <w:r w:rsidR="005F6236" w:rsidRPr="005F6236">
        <w:rPr>
          <w:lang w:val="en-GB"/>
        </w:rPr>
        <w:t>objective.</w:t>
      </w:r>
      <w:r w:rsidR="005F6236">
        <w:rPr>
          <w:lang w:val="en-GB"/>
        </w:rPr>
        <w:t xml:space="preserve"> Thus, it is proposed to use r13 branch with </w:t>
      </w:r>
      <w:proofErr w:type="spellStart"/>
      <w:r w:rsidR="005F6236">
        <w:rPr>
          <w:lang w:val="en-GB"/>
        </w:rPr>
        <w:t>resumeID</w:t>
      </w:r>
      <w:proofErr w:type="spellEnd"/>
      <w:r w:rsidR="005F6236">
        <w:rPr>
          <w:lang w:val="en-GB"/>
        </w:rPr>
        <w:t>.</w:t>
      </w:r>
    </w:p>
    <w:p w14:paraId="554115D6" w14:textId="4EE02AF7" w:rsidR="005A4E98" w:rsidRDefault="005A4E98" w:rsidP="005A4E98">
      <w:pPr>
        <w:pStyle w:val="Proposal"/>
        <w:rPr>
          <w:lang w:val="en-GB"/>
        </w:rPr>
      </w:pPr>
      <w:bookmarkStart w:id="7" w:name="_Toc16804057"/>
      <w:r>
        <w:rPr>
          <w:lang w:val="en-GB"/>
        </w:rPr>
        <w:t>Use r13 branch</w:t>
      </w:r>
      <w:r w:rsidR="00013ACF">
        <w:rPr>
          <w:lang w:val="en-GB"/>
        </w:rPr>
        <w:t xml:space="preserve"> of resume request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resumeID</w:t>
      </w:r>
      <w:proofErr w:type="spellEnd"/>
      <w:r>
        <w:rPr>
          <w:lang w:val="en-GB"/>
        </w:rPr>
        <w:t xml:space="preserve"> for UP </w:t>
      </w:r>
      <w:proofErr w:type="spellStart"/>
      <w:r>
        <w:rPr>
          <w:lang w:val="en-GB"/>
        </w:rPr>
        <w:t>CIoT</w:t>
      </w:r>
      <w:proofErr w:type="spellEnd"/>
      <w:r>
        <w:rPr>
          <w:lang w:val="en-GB"/>
        </w:rPr>
        <w:t xml:space="preserve"> 5GS optimization solution. </w:t>
      </w:r>
      <w:bookmarkEnd w:id="7"/>
    </w:p>
    <w:p w14:paraId="1DEA778C" w14:textId="0D53ADBF" w:rsidR="003142F4" w:rsidRDefault="00013ACF" w:rsidP="003142F4">
      <w:pPr>
        <w:pStyle w:val="BodyText"/>
        <w:rPr>
          <w:lang w:val="en-GB"/>
        </w:rPr>
      </w:pPr>
      <w:r w:rsidRPr="00F45CBC">
        <w:rPr>
          <w:lang w:val="en-GB"/>
        </w:rPr>
        <w:t xml:space="preserve">With r13 approach, indication </w:t>
      </w:r>
      <w:r w:rsidR="004711EF">
        <w:rPr>
          <w:lang w:val="en-GB"/>
        </w:rPr>
        <w:t>may</w:t>
      </w:r>
      <w:r w:rsidRPr="00F45CBC">
        <w:rPr>
          <w:lang w:val="en-GB"/>
        </w:rPr>
        <w:t xml:space="preserve"> be needed to indicate whether the resume request pertains to </w:t>
      </w:r>
      <w:proofErr w:type="spellStart"/>
      <w:r w:rsidRPr="00F45CBC">
        <w:rPr>
          <w:lang w:val="en-GB"/>
        </w:rPr>
        <w:t>Xn</w:t>
      </w:r>
      <w:proofErr w:type="spellEnd"/>
      <w:r w:rsidRPr="00F45CBC">
        <w:rPr>
          <w:lang w:val="en-GB"/>
        </w:rPr>
        <w:t xml:space="preserve"> or X2 context </w:t>
      </w:r>
      <w:r w:rsidRPr="00B62F46">
        <w:rPr>
          <w:lang w:val="en-GB"/>
        </w:rPr>
        <w:t xml:space="preserve">retrieval. </w:t>
      </w:r>
      <w:r w:rsidR="003142F4" w:rsidRPr="000A7089">
        <w:t xml:space="preserve">In other words, the ng-eNB needs to distinguish whether the </w:t>
      </w:r>
      <w:r w:rsidR="003142F4" w:rsidRPr="000A7089">
        <w:rPr>
          <w:lang w:val="en-GB"/>
        </w:rPr>
        <w:t xml:space="preserve">connection was suspended from ng-eNB connected to </w:t>
      </w:r>
      <w:r w:rsidR="00F47A4E" w:rsidRPr="000A7089">
        <w:rPr>
          <w:lang w:val="en-GB"/>
        </w:rPr>
        <w:t xml:space="preserve">EPC </w:t>
      </w:r>
      <w:r w:rsidR="003142F4" w:rsidRPr="000A7089">
        <w:rPr>
          <w:lang w:val="en-GB"/>
        </w:rPr>
        <w:t xml:space="preserve">or it was suspended from ng-eNB to </w:t>
      </w:r>
      <w:r w:rsidR="00F47A4E" w:rsidRPr="000A7089">
        <w:rPr>
          <w:lang w:val="en-GB"/>
        </w:rPr>
        <w:t>5GC</w:t>
      </w:r>
      <w:r w:rsidR="003142F4" w:rsidRPr="000A7089">
        <w:rPr>
          <w:lang w:val="en-GB"/>
        </w:rPr>
        <w:t>.</w:t>
      </w:r>
    </w:p>
    <w:p w14:paraId="799CF801" w14:textId="345A2500" w:rsidR="005A4E98" w:rsidRPr="00E95242" w:rsidRDefault="000426CF" w:rsidP="005A4E98">
      <w:pPr>
        <w:pStyle w:val="Observation"/>
        <w:rPr>
          <w:lang w:val="en-GB"/>
        </w:rPr>
      </w:pPr>
      <w:bookmarkStart w:id="8" w:name="_Toc16808963"/>
      <w:r>
        <w:rPr>
          <w:lang w:val="en-GB"/>
        </w:rPr>
        <w:lastRenderedPageBreak/>
        <w:t>If r13 branch of resume procedure is used, i</w:t>
      </w:r>
      <w:r w:rsidR="005A4E98">
        <w:rPr>
          <w:lang w:val="en-GB"/>
        </w:rPr>
        <w:t>t is necessary</w:t>
      </w:r>
      <w:r w:rsidR="005A4E98" w:rsidRPr="000A7089">
        <w:rPr>
          <w:rFonts w:eastAsia="Times New Roman"/>
          <w:lang w:eastAsia="en-US"/>
        </w:rPr>
        <w:t xml:space="preserve"> to </w:t>
      </w:r>
      <w:r w:rsidR="0022504A" w:rsidRPr="000A7089">
        <w:rPr>
          <w:rFonts w:eastAsia="Times New Roman"/>
          <w:lang w:eastAsia="en-US"/>
        </w:rPr>
        <w:t xml:space="preserve">indicate to the network if the resume request </w:t>
      </w:r>
      <w:r w:rsidR="00C20D68" w:rsidRPr="000A7089">
        <w:rPr>
          <w:rFonts w:eastAsia="Times New Roman"/>
          <w:lang w:eastAsia="en-US"/>
        </w:rPr>
        <w:t xml:space="preserve">is for </w:t>
      </w:r>
      <w:proofErr w:type="spellStart"/>
      <w:r w:rsidR="00C20D68" w:rsidRPr="000A7089">
        <w:rPr>
          <w:rFonts w:eastAsia="Times New Roman"/>
          <w:lang w:eastAsia="en-US"/>
        </w:rPr>
        <w:t>Xn</w:t>
      </w:r>
      <w:proofErr w:type="spellEnd"/>
      <w:r w:rsidR="00C20D68" w:rsidRPr="000A7089">
        <w:rPr>
          <w:rFonts w:eastAsia="Times New Roman"/>
          <w:lang w:eastAsia="en-US"/>
        </w:rPr>
        <w:t xml:space="preserve"> or X2 context retrieval</w:t>
      </w:r>
      <w:r w:rsidR="005A4E98" w:rsidRPr="000A7089">
        <w:rPr>
          <w:rFonts w:eastAsia="Times New Roman"/>
          <w:lang w:eastAsia="en-US"/>
        </w:rPr>
        <w:t>.</w:t>
      </w:r>
      <w:bookmarkEnd w:id="8"/>
    </w:p>
    <w:p w14:paraId="67AC5565" w14:textId="62331D0A" w:rsidR="0015153B" w:rsidRPr="004C2F5A" w:rsidRDefault="0015153B" w:rsidP="00853B21">
      <w:pPr>
        <w:pStyle w:val="Proposal"/>
        <w:rPr>
          <w:lang w:val="en-GB"/>
        </w:rPr>
      </w:pPr>
      <w:bookmarkStart w:id="9" w:name="_Toc16804058"/>
      <w:r w:rsidRPr="000A7089">
        <w:rPr>
          <w:lang w:eastAsia="en-US"/>
        </w:rPr>
        <w:t>Use a</w:t>
      </w:r>
      <w:r w:rsidR="00910DB3" w:rsidRPr="000A7089">
        <w:rPr>
          <w:lang w:eastAsia="en-US"/>
        </w:rPr>
        <w:t xml:space="preserve"> spare bit in the RRCConnectionResumeRequest </w:t>
      </w:r>
      <w:r w:rsidRPr="000A7089">
        <w:rPr>
          <w:lang w:eastAsia="en-US"/>
        </w:rPr>
        <w:t xml:space="preserve">to indicate whether the resume request pertains to </w:t>
      </w:r>
      <w:proofErr w:type="spellStart"/>
      <w:r w:rsidRPr="000A7089">
        <w:rPr>
          <w:lang w:eastAsia="en-US"/>
        </w:rPr>
        <w:t>Xn</w:t>
      </w:r>
      <w:proofErr w:type="spellEnd"/>
      <w:r w:rsidRPr="000A7089">
        <w:rPr>
          <w:lang w:eastAsia="en-US"/>
        </w:rPr>
        <w:t xml:space="preserve"> or X2 context retrieval</w:t>
      </w:r>
      <w:r w:rsidR="00910DB3" w:rsidRPr="000A7089">
        <w:rPr>
          <w:lang w:eastAsia="en-US"/>
        </w:rPr>
        <w:t>.</w:t>
      </w:r>
      <w:bookmarkEnd w:id="9"/>
    </w:p>
    <w:p w14:paraId="115578E5" w14:textId="5E662EB7" w:rsidR="004C2F5A" w:rsidRPr="00E95242" w:rsidRDefault="004C2F5A" w:rsidP="0048682F">
      <w:pPr>
        <w:pStyle w:val="Observation"/>
        <w:rPr>
          <w:lang w:val="en-GB"/>
        </w:rPr>
      </w:pPr>
      <w:bookmarkStart w:id="10" w:name="_Toc16808964"/>
      <w:proofErr w:type="spellStart"/>
      <w:r>
        <w:rPr>
          <w:lang w:val="en-GB"/>
        </w:rPr>
        <w:t>XnAP</w:t>
      </w:r>
      <w:proofErr w:type="spellEnd"/>
      <w:r>
        <w:rPr>
          <w:lang w:val="en-GB"/>
        </w:rPr>
        <w:t xml:space="preserve"> may need to be updated to support context retrieval using </w:t>
      </w:r>
      <w:proofErr w:type="spellStart"/>
      <w:r w:rsidR="00586522">
        <w:rPr>
          <w:lang w:val="en-GB"/>
        </w:rPr>
        <w:t>resumeID</w:t>
      </w:r>
      <w:proofErr w:type="spellEnd"/>
      <w:r w:rsidRPr="0048682F">
        <w:rPr>
          <w:lang w:val="en-GB"/>
        </w:rPr>
        <w:t>.</w:t>
      </w:r>
      <w:bookmarkEnd w:id="10"/>
    </w:p>
    <w:p w14:paraId="4B3589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F21DFBE" w14:textId="2D6F6B96" w:rsidR="00C01F33" w:rsidRPr="004C2FF8" w:rsidRDefault="00C01F33" w:rsidP="00407054">
      <w:pPr>
        <w:pStyle w:val="BodyText"/>
        <w:rPr>
          <w:b/>
          <w:bCs/>
          <w:lang w:val="en-GB"/>
        </w:rPr>
      </w:pPr>
    </w:p>
    <w:p w14:paraId="13828E51" w14:textId="1770C0FE" w:rsidR="00D96BBF" w:rsidRDefault="00D96BBF" w:rsidP="00407054">
      <w:pPr>
        <w:pStyle w:val="BodyText"/>
        <w:rPr>
          <w:lang w:val="en-GB"/>
        </w:rPr>
      </w:pPr>
      <w:r>
        <w:rPr>
          <w:lang w:val="en-GB"/>
        </w:rPr>
        <w:t xml:space="preserve">The following observations were made in Sections 2 and 3: </w:t>
      </w:r>
    </w:p>
    <w:p w14:paraId="039CD3B3" w14:textId="77777777" w:rsidR="00B23DFA" w:rsidRPr="00B23DFA" w:rsidRDefault="00EE7763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r>
        <w:fldChar w:fldCharType="begin"/>
      </w:r>
      <w:r>
        <w:instrText xml:space="preserve"> TOC \n \p " " \h \z \t "Observation;1" </w:instrText>
      </w:r>
      <w:r>
        <w:fldChar w:fldCharType="separate"/>
      </w:r>
      <w:hyperlink w:anchor="_Toc16808957" w:history="1">
        <w:r w:rsidR="00B23DFA" w:rsidRPr="00B23DFA">
          <w:rPr>
            <w:rStyle w:val="Hyperlink"/>
            <w:b/>
          </w:rPr>
          <w:t>Observation 1</w:t>
        </w:r>
        <w:r w:rsidR="00B23DFA"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B23DFA" w:rsidRPr="00B23DFA">
          <w:rPr>
            <w:rStyle w:val="Hyperlink"/>
            <w:b/>
          </w:rPr>
          <w:t xml:space="preserve">Rel15 resume procedure for eLTE is based on critically extended version of the </w:t>
        </w:r>
        <w:r w:rsidR="00B23DFA" w:rsidRPr="00B23DFA">
          <w:rPr>
            <w:rStyle w:val="Hyperlink"/>
            <w:b/>
            <w:i/>
          </w:rPr>
          <w:t xml:space="preserve">RRCConnectionResumeRequest, </w:t>
        </w:r>
        <w:r w:rsidR="00B23DFA" w:rsidRPr="00B23DFA">
          <w:rPr>
            <w:rStyle w:val="Hyperlink"/>
            <w:b/>
          </w:rPr>
          <w:t>where context identifier is I-RNTI, and context retrieval is over Xn interface.</w:t>
        </w:r>
      </w:hyperlink>
    </w:p>
    <w:p w14:paraId="32722F3A" w14:textId="77777777" w:rsidR="00B23DFA" w:rsidRPr="00B23DFA" w:rsidRDefault="00B23DFA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16808958" w:history="1">
        <w:r w:rsidRPr="00B23DFA">
          <w:rPr>
            <w:rStyle w:val="Hyperlink"/>
            <w:b/>
          </w:rPr>
          <w:t>Observation 2</w:t>
        </w:r>
        <w:r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B23DFA">
          <w:rPr>
            <w:rStyle w:val="Hyperlink"/>
            <w:b/>
          </w:rPr>
          <w:t xml:space="preserve">Rel13 resume procedure is based on r13 version of the </w:t>
        </w:r>
        <w:r w:rsidRPr="00B23DFA">
          <w:rPr>
            <w:rStyle w:val="Hyperlink"/>
            <w:b/>
            <w:i/>
          </w:rPr>
          <w:t xml:space="preserve">RRCConnectionResumeRequest, </w:t>
        </w:r>
        <w:r w:rsidRPr="00B23DFA">
          <w:rPr>
            <w:rStyle w:val="Hyperlink"/>
            <w:b/>
          </w:rPr>
          <w:t>where context identifier is resumeID and context retrieval is over X2 interface.</w:t>
        </w:r>
      </w:hyperlink>
    </w:p>
    <w:p w14:paraId="618A9C8F" w14:textId="77777777" w:rsidR="00B23DFA" w:rsidRPr="00B23DFA" w:rsidRDefault="00B23DFA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16808959" w:history="1">
        <w:r w:rsidRPr="00B23DFA">
          <w:rPr>
            <w:rStyle w:val="Hyperlink"/>
            <w:b/>
          </w:rPr>
          <w:t>Observation 3</w:t>
        </w:r>
        <w:r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B23DFA">
          <w:rPr>
            <w:rStyle w:val="Hyperlink"/>
            <w:b/>
          </w:rPr>
          <w:t>RAN2 can assume ng-eNBs perform context retrieval in response to a resume request via Xn interface only.</w:t>
        </w:r>
      </w:hyperlink>
    </w:p>
    <w:p w14:paraId="1DA507A6" w14:textId="77777777" w:rsidR="00B23DFA" w:rsidRPr="00B23DFA" w:rsidRDefault="00B23DFA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16808960" w:history="1">
        <w:r w:rsidRPr="00B23DFA">
          <w:rPr>
            <w:rStyle w:val="Hyperlink"/>
            <w:b/>
          </w:rPr>
          <w:t>Observation 4</w:t>
        </w:r>
        <w:r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B23DFA">
          <w:rPr>
            <w:rStyle w:val="Hyperlink"/>
            <w:b/>
          </w:rPr>
          <w:t xml:space="preserve">In UP CIoT 5GS optimization solution, </w:t>
        </w:r>
        <w:r w:rsidRPr="00B23DFA">
          <w:rPr>
            <w:rStyle w:val="Hyperlink"/>
            <w:b/>
            <w:lang w:eastAsia="en-US"/>
          </w:rPr>
          <w:t>either resumeID or I-RNTI could be used to identify the old ng-eNB.</w:t>
        </w:r>
      </w:hyperlink>
    </w:p>
    <w:p w14:paraId="5F231BC8" w14:textId="77777777" w:rsidR="00B23DFA" w:rsidRPr="00B23DFA" w:rsidRDefault="00B23DFA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16808961" w:history="1">
        <w:r w:rsidRPr="00B23DFA">
          <w:rPr>
            <w:rStyle w:val="Hyperlink"/>
            <w:b/>
          </w:rPr>
          <w:t>Observation 5</w:t>
        </w:r>
        <w:r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B23DFA">
          <w:rPr>
            <w:rStyle w:val="Hyperlink"/>
            <w:b/>
          </w:rPr>
          <w:t>The use of r15 branch and I-RNTI leads to need for an indication whether the resume request is from RRC_IDLE or from RRC_INACTIVE.</w:t>
        </w:r>
      </w:hyperlink>
    </w:p>
    <w:p w14:paraId="60EDB580" w14:textId="77777777" w:rsidR="00B23DFA" w:rsidRPr="00B23DFA" w:rsidRDefault="00B23DFA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16808962" w:history="1">
        <w:r w:rsidRPr="00B23DFA">
          <w:rPr>
            <w:rStyle w:val="Hyperlink"/>
            <w:b/>
          </w:rPr>
          <w:t>Observation 6</w:t>
        </w:r>
        <w:r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B23DFA">
          <w:rPr>
            <w:rStyle w:val="Hyperlink"/>
            <w:b/>
          </w:rPr>
          <w:t>The use of r15 branch and I-RNTI leads to need to define a new IE in RRCConnectionRelease in order not to trigger transition to RRC_INACTIVE.</w:t>
        </w:r>
      </w:hyperlink>
    </w:p>
    <w:p w14:paraId="1A58D448" w14:textId="77777777" w:rsidR="00B23DFA" w:rsidRPr="00B23DFA" w:rsidRDefault="00B23DFA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16808963" w:history="1">
        <w:r w:rsidRPr="00B23DFA">
          <w:rPr>
            <w:rStyle w:val="Hyperlink"/>
            <w:b/>
          </w:rPr>
          <w:t>Observation 7</w:t>
        </w:r>
        <w:r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B23DFA">
          <w:rPr>
            <w:rStyle w:val="Hyperlink"/>
            <w:b/>
          </w:rPr>
          <w:t>If r13 branch of resume procedure is used, it is necessary</w:t>
        </w:r>
        <w:r w:rsidRPr="00B23DFA">
          <w:rPr>
            <w:rStyle w:val="Hyperlink"/>
            <w:b/>
            <w:lang w:eastAsia="en-US"/>
          </w:rPr>
          <w:t xml:space="preserve"> to indicate to the network if the resume request is for Xn or X2 context retrieval.</w:t>
        </w:r>
      </w:hyperlink>
    </w:p>
    <w:p w14:paraId="5CD48D65" w14:textId="77777777" w:rsidR="00B23DFA" w:rsidRPr="00B23DFA" w:rsidRDefault="00B23DFA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16808964" w:history="1">
        <w:r w:rsidRPr="00B23DFA">
          <w:rPr>
            <w:rStyle w:val="Hyperlink"/>
            <w:b/>
          </w:rPr>
          <w:t>Observation 8</w:t>
        </w:r>
        <w:r w:rsidRPr="00B23DFA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B23DFA">
          <w:rPr>
            <w:rStyle w:val="Hyperlink"/>
            <w:b/>
          </w:rPr>
          <w:t>XnAP may need to be updated to support context retrieval using resumeID.</w:t>
        </w:r>
      </w:hyperlink>
    </w:p>
    <w:p w14:paraId="5BA89222" w14:textId="189768D1" w:rsidR="00EE7763" w:rsidRDefault="00EE7763" w:rsidP="00407054">
      <w:pPr>
        <w:pStyle w:val="BodyText"/>
        <w:rPr>
          <w:lang w:val="en-GB"/>
        </w:rPr>
      </w:pPr>
      <w:r>
        <w:rPr>
          <w:lang w:val="en-GB"/>
        </w:rPr>
        <w:fldChar w:fldCharType="end"/>
      </w:r>
    </w:p>
    <w:p w14:paraId="3075DF81" w14:textId="131A2B1E" w:rsidR="00D96BBF" w:rsidRDefault="008447C9" w:rsidP="00407054">
      <w:pPr>
        <w:pStyle w:val="BodyText"/>
        <w:rPr>
          <w:lang w:val="en-GB"/>
        </w:rPr>
      </w:pPr>
      <w:r w:rsidRPr="004C2FF8">
        <w:rPr>
          <w:lang w:val="en-GB"/>
        </w:rPr>
        <w:t xml:space="preserve">Based on the above </w:t>
      </w:r>
      <w:r>
        <w:rPr>
          <w:lang w:val="en-GB"/>
        </w:rPr>
        <w:t>discussion, observation and proposals</w:t>
      </w:r>
      <w:r w:rsidRPr="004C2FF8">
        <w:rPr>
          <w:lang w:val="en-GB"/>
        </w:rPr>
        <w:t xml:space="preserve">, </w:t>
      </w:r>
      <w:r>
        <w:rPr>
          <w:lang w:val="en-GB"/>
        </w:rPr>
        <w:t>t</w:t>
      </w:r>
      <w:r w:rsidR="00D96BBF">
        <w:rPr>
          <w:lang w:val="en-GB"/>
        </w:rPr>
        <w:t>he following proposal w</w:t>
      </w:r>
      <w:r w:rsidR="00EE7763">
        <w:rPr>
          <w:lang w:val="en-GB"/>
        </w:rPr>
        <w:t>ere</w:t>
      </w:r>
      <w:r w:rsidR="00D96BBF">
        <w:rPr>
          <w:lang w:val="en-GB"/>
        </w:rPr>
        <w:t xml:space="preserve"> made: </w:t>
      </w:r>
    </w:p>
    <w:p w14:paraId="306501A2" w14:textId="0A273A25" w:rsidR="00D24A41" w:rsidRPr="000A7089" w:rsidRDefault="00856FBB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  <w:lang w:val="sv-SE" w:eastAsia="sv-SE"/>
        </w:rPr>
      </w:pPr>
      <w:r>
        <w:fldChar w:fldCharType="begin"/>
      </w:r>
      <w:r>
        <w:instrText xml:space="preserve"> TOC \n \p " " \h \z \t "Proposal;1" </w:instrText>
      </w:r>
      <w:r>
        <w:fldChar w:fldCharType="separate"/>
      </w:r>
      <w:hyperlink w:anchor="_Toc16804057" w:history="1">
        <w:r w:rsidR="00D24A41" w:rsidRPr="000A7089">
          <w:rPr>
            <w:rStyle w:val="Hyperlink"/>
            <w:b/>
          </w:rPr>
          <w:t>Proposal 1</w:t>
        </w:r>
        <w:r w:rsidR="00D24A41" w:rsidRPr="000A7089">
          <w:rPr>
            <w:rFonts w:asciiTheme="minorHAnsi" w:eastAsiaTheme="minorEastAsia" w:hAnsiTheme="minorHAnsi" w:cstheme="minorBidi"/>
            <w:b/>
            <w:szCs w:val="22"/>
            <w:lang w:val="sv-SE" w:eastAsia="sv-SE"/>
          </w:rPr>
          <w:tab/>
        </w:r>
        <w:r w:rsidR="00D24A41" w:rsidRPr="000A7089">
          <w:rPr>
            <w:rStyle w:val="Hyperlink"/>
            <w:b/>
          </w:rPr>
          <w:t xml:space="preserve">Use r13 branch of resume request and resumeID for UP CIoT 5GS optimization solution. </w:t>
        </w:r>
      </w:hyperlink>
    </w:p>
    <w:p w14:paraId="2DFC7C1E" w14:textId="5D777874" w:rsidR="00D24A41" w:rsidRPr="000A7089" w:rsidRDefault="004D276F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  <w:lang w:val="sv-SE" w:eastAsia="sv-SE"/>
        </w:rPr>
      </w:pPr>
      <w:hyperlink w:anchor="_Toc16804058" w:history="1">
        <w:r w:rsidR="00D24A41" w:rsidRPr="000A7089">
          <w:rPr>
            <w:rStyle w:val="Hyperlink"/>
            <w:b/>
          </w:rPr>
          <w:t>Proposal 2</w:t>
        </w:r>
        <w:r w:rsidR="00D24A41" w:rsidRPr="000A7089">
          <w:rPr>
            <w:rFonts w:asciiTheme="minorHAnsi" w:eastAsiaTheme="minorEastAsia" w:hAnsiTheme="minorHAnsi" w:cstheme="minorBidi"/>
            <w:b/>
            <w:szCs w:val="22"/>
            <w:lang w:val="sv-SE" w:eastAsia="sv-SE"/>
          </w:rPr>
          <w:tab/>
        </w:r>
        <w:r w:rsidR="00D24A41" w:rsidRPr="000A7089">
          <w:rPr>
            <w:rStyle w:val="Hyperlink"/>
            <w:b/>
            <w:lang w:val="en-US" w:eastAsia="en-US"/>
          </w:rPr>
          <w:t>Use a spare bit in the RRCConnectionResumeRequest to indicate whether the resume request pertains to Xn or X2 context retrieval.</w:t>
        </w:r>
      </w:hyperlink>
    </w:p>
    <w:p w14:paraId="4823CD96" w14:textId="22B16620" w:rsidR="00EE7763" w:rsidRDefault="00856FBB" w:rsidP="00407054">
      <w:pPr>
        <w:pStyle w:val="BodyText"/>
        <w:rPr>
          <w:lang w:val="en-GB"/>
        </w:rPr>
      </w:pPr>
      <w:r>
        <w:rPr>
          <w:rFonts w:eastAsia="Times New Roman" w:cs="Times New Roman"/>
          <w:noProof/>
          <w:szCs w:val="20"/>
          <w:lang w:val="en-GB" w:eastAsia="ja-JP"/>
        </w:rPr>
        <w:fldChar w:fldCharType="end"/>
      </w:r>
    </w:p>
    <w:p w14:paraId="119157BD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bookmarkStart w:id="12" w:name="_Ref16696351"/>
    <w:bookmarkStart w:id="13" w:name="_Ref517702140"/>
    <w:bookmarkStart w:id="14" w:name="_Ref528600737"/>
    <w:bookmarkStart w:id="15" w:name="_Ref1080767"/>
    <w:bookmarkStart w:id="16" w:name="_Ref1079762"/>
    <w:bookmarkStart w:id="17" w:name="_Ref524424563"/>
    <w:bookmarkStart w:id="18" w:name="_Ref527969212"/>
    <w:p w14:paraId="21DA295D" w14:textId="77777777" w:rsidR="004D276F" w:rsidRPr="00E82E13" w:rsidRDefault="004D276F" w:rsidP="004D276F">
      <w:pPr>
        <w:pStyle w:val="Reference"/>
        <w:rPr>
          <w:lang w:val="en-CA"/>
        </w:rPr>
      </w:pPr>
      <w:r>
        <w:rPr>
          <w:rFonts w:eastAsia="Times New Roman"/>
          <w:color w:val="0000FF"/>
          <w:u w:val="single"/>
        </w:rPr>
        <w:fldChar w:fldCharType="begin"/>
      </w:r>
      <w:r w:rsidRPr="00E95A3E">
        <w:rPr>
          <w:rFonts w:eastAsia="Times New Roman"/>
          <w:color w:val="0000FF"/>
          <w:u w:val="single"/>
        </w:rPr>
        <w:instrText xml:space="preserve"> HYPERLINK "https://www.3gpp.org/ftp/tsg_ran/TSG_RAN/TSGR_84/Docs/RP-191356.zip" </w:instrText>
      </w:r>
      <w:r>
        <w:rPr>
          <w:rFonts w:eastAsia="Times New Roman"/>
          <w:color w:val="0000FF"/>
          <w:u w:val="single"/>
        </w:rPr>
        <w:fldChar w:fldCharType="separate"/>
      </w:r>
      <w:r w:rsidRPr="00221858">
        <w:rPr>
          <w:rStyle w:val="Hyperlink"/>
          <w:rFonts w:eastAsia="Times New Roman"/>
        </w:rPr>
        <w:t>RP-191356</w:t>
      </w:r>
      <w:r>
        <w:rPr>
          <w:rFonts w:eastAsia="Times New Roman"/>
          <w:color w:val="0000FF"/>
          <w:u w:val="single"/>
        </w:rPr>
        <w:fldChar w:fldCharType="end"/>
      </w:r>
      <w:r w:rsidRPr="00E82E13">
        <w:rPr>
          <w:lang w:val="en-CA"/>
        </w:rPr>
        <w:t>, “Revised WID for Additional MTC enhancements for LTE”, Ericsson, RAN#8</w:t>
      </w:r>
      <w:r>
        <w:rPr>
          <w:lang w:val="en-CA"/>
        </w:rPr>
        <w:t>4</w:t>
      </w:r>
      <w:r w:rsidRPr="00E82E13">
        <w:rPr>
          <w:lang w:val="en-CA"/>
        </w:rPr>
        <w:t xml:space="preserve">, </w:t>
      </w:r>
      <w:r w:rsidRPr="00910D2B">
        <w:rPr>
          <w:lang w:val="en-CA"/>
        </w:rPr>
        <w:t>Newport Beach, USA</w:t>
      </w:r>
      <w:r w:rsidRPr="00E82E13">
        <w:rPr>
          <w:lang w:val="en-CA"/>
        </w:rPr>
        <w:t xml:space="preserve">, </w:t>
      </w:r>
      <w:r>
        <w:rPr>
          <w:lang w:val="en-CA"/>
        </w:rPr>
        <w:t>June</w:t>
      </w:r>
      <w:r w:rsidRPr="00E82E13">
        <w:rPr>
          <w:lang w:val="en-CA"/>
        </w:rPr>
        <w:t xml:space="preserve"> 2019.</w:t>
      </w:r>
    </w:p>
    <w:bookmarkStart w:id="19" w:name="_Ref7703255"/>
    <w:bookmarkStart w:id="20" w:name="_Ref11768432"/>
    <w:bookmarkStart w:id="21" w:name="_Hlk4353930"/>
    <w:bookmarkEnd w:id="13"/>
    <w:bookmarkEnd w:id="14"/>
    <w:bookmarkEnd w:id="15"/>
    <w:p w14:paraId="4971A5C8" w14:textId="77777777" w:rsidR="004D276F" w:rsidRPr="00E82E13" w:rsidRDefault="004D276F" w:rsidP="004D276F">
      <w:pPr>
        <w:pStyle w:val="Reference"/>
        <w:rPr>
          <w:lang w:val="en-CA"/>
        </w:rPr>
      </w:pPr>
      <w:r>
        <w:rPr>
          <w:rFonts w:eastAsia="Times New Roman"/>
          <w:color w:val="0000FF"/>
          <w:u w:val="single"/>
        </w:rPr>
        <w:fldChar w:fldCharType="begin"/>
      </w:r>
      <w:r w:rsidRPr="00E95A3E">
        <w:rPr>
          <w:rFonts w:eastAsia="Times New Roman"/>
          <w:color w:val="0000FF"/>
          <w:u w:val="single"/>
        </w:rPr>
        <w:instrText xml:space="preserve"> HYPERLINK "https://www.3gpp.org/ftp/tsg_ran/TSG_RAN/TSGR_84/Docs/RP-191576.zip" </w:instrText>
      </w:r>
      <w:r>
        <w:rPr>
          <w:rFonts w:eastAsia="Times New Roman"/>
          <w:color w:val="0000FF"/>
          <w:u w:val="single"/>
        </w:rPr>
        <w:fldChar w:fldCharType="separate"/>
      </w:r>
      <w:r w:rsidRPr="00221858">
        <w:rPr>
          <w:rStyle w:val="Hyperlink"/>
          <w:rFonts w:eastAsia="Times New Roman"/>
        </w:rPr>
        <w:t>RP-191576</w:t>
      </w:r>
      <w:r>
        <w:rPr>
          <w:rFonts w:eastAsia="Times New Roman"/>
          <w:color w:val="0000FF"/>
          <w:u w:val="single"/>
        </w:rPr>
        <w:fldChar w:fldCharType="end"/>
      </w:r>
      <w:r w:rsidRPr="00E82E13">
        <w:rPr>
          <w:lang w:val="en-CA"/>
        </w:rPr>
        <w:t xml:space="preserve">, “WID revision: Additional enhancements for NB-IoT”, </w:t>
      </w:r>
      <w:proofErr w:type="spellStart"/>
      <w:r w:rsidRPr="00A70B28">
        <w:rPr>
          <w:lang w:val="en-CA"/>
        </w:rPr>
        <w:t>Futurewei</w:t>
      </w:r>
      <w:proofErr w:type="spellEnd"/>
      <w:r w:rsidRPr="00E82E13">
        <w:rPr>
          <w:lang w:val="en-CA"/>
        </w:rPr>
        <w:t xml:space="preserve">, </w:t>
      </w:r>
      <w:bookmarkEnd w:id="19"/>
      <w:r w:rsidRPr="00E82E13">
        <w:rPr>
          <w:lang w:val="en-CA"/>
        </w:rPr>
        <w:t>RAN#8</w:t>
      </w:r>
      <w:r>
        <w:rPr>
          <w:lang w:val="en-CA"/>
        </w:rPr>
        <w:t>4</w:t>
      </w:r>
      <w:r w:rsidRPr="00E82E13">
        <w:rPr>
          <w:lang w:val="en-CA"/>
        </w:rPr>
        <w:t xml:space="preserve">, </w:t>
      </w:r>
      <w:r w:rsidRPr="00910D2B">
        <w:rPr>
          <w:lang w:val="en-CA"/>
        </w:rPr>
        <w:t>Newport Beach, USA</w:t>
      </w:r>
      <w:r w:rsidRPr="00E82E13">
        <w:rPr>
          <w:lang w:val="en-CA"/>
        </w:rPr>
        <w:t xml:space="preserve">, </w:t>
      </w:r>
      <w:r>
        <w:rPr>
          <w:lang w:val="en-CA"/>
        </w:rPr>
        <w:t>June</w:t>
      </w:r>
      <w:r w:rsidRPr="00E82E13">
        <w:rPr>
          <w:lang w:val="en-CA"/>
        </w:rPr>
        <w:t xml:space="preserve"> 2019.</w:t>
      </w:r>
      <w:bookmarkEnd w:id="20"/>
    </w:p>
    <w:bookmarkEnd w:id="16"/>
    <w:bookmarkEnd w:id="17"/>
    <w:bookmarkEnd w:id="18"/>
    <w:bookmarkEnd w:id="21"/>
    <w:p w14:paraId="7250E4D4" w14:textId="07E52319" w:rsidR="00FF793D" w:rsidRPr="000A7089" w:rsidRDefault="005A1AE1" w:rsidP="00997452">
      <w:pPr>
        <w:pStyle w:val="Reference"/>
      </w:pPr>
      <w:r>
        <w:fldChar w:fldCharType="begin"/>
      </w:r>
      <w:r>
        <w:instrText xml:space="preserve"> HYPERLINK "http://www.3gpp.org/ftp/tsg_ran/WG2_RL2//TSGR2_106/Docs//R2-1906166.zip" </w:instrText>
      </w:r>
      <w:r>
        <w:fldChar w:fldCharType="separate"/>
      </w:r>
      <w:r w:rsidR="003662FA" w:rsidRPr="005A1AE1">
        <w:rPr>
          <w:rStyle w:val="Hyperlink"/>
        </w:rPr>
        <w:t>R2-1906166</w:t>
      </w:r>
      <w:r>
        <w:fldChar w:fldCharType="end"/>
      </w:r>
      <w:r w:rsidR="003662FA" w:rsidRPr="000A7089">
        <w:t>, “</w:t>
      </w:r>
      <w:r w:rsidR="00FF793D" w:rsidRPr="000A7089">
        <w:t xml:space="preserve">UP </w:t>
      </w:r>
      <w:proofErr w:type="spellStart"/>
      <w:r w:rsidR="00FF793D" w:rsidRPr="000A7089">
        <w:t>optimisations</w:t>
      </w:r>
      <w:proofErr w:type="spellEnd"/>
      <w:r w:rsidR="00FF793D" w:rsidRPr="000A7089">
        <w:t xml:space="preserve"> for NB-IoT and eMTC connected to 5GC</w:t>
      </w:r>
      <w:r w:rsidR="003662FA" w:rsidRPr="000A7089">
        <w:t xml:space="preserve">”, Huawei, RAN2#106, </w:t>
      </w:r>
      <w:r w:rsidR="008817D3" w:rsidRPr="000A7089">
        <w:t>May 2019.</w:t>
      </w:r>
      <w:bookmarkStart w:id="22" w:name="_GoBack"/>
      <w:bookmarkEnd w:id="12"/>
      <w:bookmarkEnd w:id="22"/>
    </w:p>
    <w:bookmarkStart w:id="23" w:name="_Ref16696358"/>
    <w:p w14:paraId="3018A614" w14:textId="746E7370" w:rsidR="003F1648" w:rsidRPr="000A7089" w:rsidRDefault="005A1AE1" w:rsidP="00997452">
      <w:pPr>
        <w:pStyle w:val="Reference"/>
      </w:pPr>
      <w:r>
        <w:lastRenderedPageBreak/>
        <w:fldChar w:fldCharType="begin"/>
      </w:r>
      <w:r>
        <w:instrText xml:space="preserve"> HYPERLINK "http://www.3gpp.org/ftp/tsg_ran/WG2_RL2//TSGR2_106/Docs//R2-1906439.zip" </w:instrText>
      </w:r>
      <w:r>
        <w:fldChar w:fldCharType="separate"/>
      </w:r>
      <w:r w:rsidR="00A51891" w:rsidRPr="005A1AE1">
        <w:rPr>
          <w:rStyle w:val="Hyperlink"/>
        </w:rPr>
        <w:t>R2-1906439</w:t>
      </w:r>
      <w:r>
        <w:fldChar w:fldCharType="end"/>
      </w:r>
      <w:r w:rsidR="00A51891" w:rsidRPr="000A7089">
        <w:t xml:space="preserve">, </w:t>
      </w:r>
      <w:r w:rsidR="003F1648" w:rsidRPr="000A7089">
        <w:t>“Support of RRC inactive state”, Intel, RAN2#106, May 2019.</w:t>
      </w:r>
      <w:bookmarkEnd w:id="23"/>
    </w:p>
    <w:p w14:paraId="0B3735DD" w14:textId="2A5F1311" w:rsidR="00156314" w:rsidRPr="000A7089" w:rsidRDefault="00156314" w:rsidP="00997452">
      <w:pPr>
        <w:pStyle w:val="Reference"/>
      </w:pPr>
      <w:bookmarkStart w:id="24" w:name="_Ref949434"/>
      <w:r w:rsidRPr="000A7089">
        <w:t>TR 23.742, v.16.0.0</w:t>
      </w:r>
      <w:bookmarkEnd w:id="24"/>
    </w:p>
    <w:p w14:paraId="2CB365F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D7974" w14:textId="77777777" w:rsidR="00DE6C3B" w:rsidRDefault="00DE6C3B">
      <w:r>
        <w:separator/>
      </w:r>
    </w:p>
  </w:endnote>
  <w:endnote w:type="continuationSeparator" w:id="0">
    <w:p w14:paraId="24E434BB" w14:textId="77777777" w:rsidR="00DE6C3B" w:rsidRDefault="00DE6C3B">
      <w:r>
        <w:continuationSeparator/>
      </w:r>
    </w:p>
  </w:endnote>
  <w:endnote w:type="continuationNotice" w:id="1">
    <w:p w14:paraId="47325E30" w14:textId="77777777" w:rsidR="00DE6C3B" w:rsidRDefault="00DE6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CB35" w14:textId="77777777" w:rsidR="00EE7763" w:rsidRDefault="00EE7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FAAC1" w14:textId="77777777" w:rsidR="00DE6C3B" w:rsidRDefault="00DE6C3B">
      <w:r>
        <w:separator/>
      </w:r>
    </w:p>
  </w:footnote>
  <w:footnote w:type="continuationSeparator" w:id="0">
    <w:p w14:paraId="2048A57C" w14:textId="77777777" w:rsidR="00DE6C3B" w:rsidRDefault="00DE6C3B">
      <w:r>
        <w:continuationSeparator/>
      </w:r>
    </w:p>
  </w:footnote>
  <w:footnote w:type="continuationNotice" w:id="1">
    <w:p w14:paraId="3297FDDE" w14:textId="77777777" w:rsidR="00DE6C3B" w:rsidRDefault="00DE6C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268B" w14:textId="77777777" w:rsidR="00EE7763" w:rsidRDefault="00EE7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6D8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22F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5422C9"/>
    <w:multiLevelType w:val="multilevel"/>
    <w:tmpl w:val="6608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D2A04"/>
    <w:multiLevelType w:val="hybridMultilevel"/>
    <w:tmpl w:val="6F4E958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80444"/>
    <w:multiLevelType w:val="hybridMultilevel"/>
    <w:tmpl w:val="BE5ECC9E"/>
    <w:lvl w:ilvl="0" w:tplc="42C4A90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1E8910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184E30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AB6C2B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90E7FA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F4A40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8C041F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93C8E3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962783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813130"/>
    <w:multiLevelType w:val="multilevel"/>
    <w:tmpl w:val="8C3C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9"/>
  </w:num>
  <w:num w:numId="6">
    <w:abstractNumId w:val="18"/>
  </w:num>
  <w:num w:numId="7">
    <w:abstractNumId w:val="23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4"/>
  </w:num>
  <w:num w:numId="17">
    <w:abstractNumId w:val="5"/>
  </w:num>
  <w:num w:numId="18">
    <w:abstractNumId w:val="7"/>
  </w:num>
  <w:num w:numId="19">
    <w:abstractNumId w:val="4"/>
  </w:num>
  <w:num w:numId="20">
    <w:abstractNumId w:val="28"/>
  </w:num>
  <w:num w:numId="21">
    <w:abstractNumId w:val="13"/>
  </w:num>
  <w:num w:numId="22">
    <w:abstractNumId w:val="25"/>
  </w:num>
  <w:num w:numId="23">
    <w:abstractNumId w:val="20"/>
  </w:num>
  <w:num w:numId="24">
    <w:abstractNumId w:val="6"/>
  </w:num>
  <w:num w:numId="25">
    <w:abstractNumId w:val="17"/>
  </w:num>
  <w:num w:numId="26">
    <w:abstractNumId w:val="26"/>
  </w:num>
  <w:num w:numId="27">
    <w:abstractNumId w:val="27"/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1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4096" w:nlCheck="1" w:checkStyle="0"/>
  <w:activeWritingStyle w:appName="MSWord" w:lang="en-CA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53"/>
    <w:rsid w:val="000006E1"/>
    <w:rsid w:val="0000077B"/>
    <w:rsid w:val="00002A37"/>
    <w:rsid w:val="0000564C"/>
    <w:rsid w:val="00006391"/>
    <w:rsid w:val="00006446"/>
    <w:rsid w:val="0000681F"/>
    <w:rsid w:val="00006896"/>
    <w:rsid w:val="00007CDC"/>
    <w:rsid w:val="00010F43"/>
    <w:rsid w:val="00011B28"/>
    <w:rsid w:val="000123DB"/>
    <w:rsid w:val="00013ACF"/>
    <w:rsid w:val="00014521"/>
    <w:rsid w:val="00015D15"/>
    <w:rsid w:val="000209C4"/>
    <w:rsid w:val="00021937"/>
    <w:rsid w:val="0002564D"/>
    <w:rsid w:val="00025ECA"/>
    <w:rsid w:val="00027DC7"/>
    <w:rsid w:val="00031970"/>
    <w:rsid w:val="00032095"/>
    <w:rsid w:val="000325B8"/>
    <w:rsid w:val="00033EBB"/>
    <w:rsid w:val="00034720"/>
    <w:rsid w:val="00034C15"/>
    <w:rsid w:val="000368A4"/>
    <w:rsid w:val="00036BA1"/>
    <w:rsid w:val="000422E2"/>
    <w:rsid w:val="000426CF"/>
    <w:rsid w:val="00042F22"/>
    <w:rsid w:val="00044362"/>
    <w:rsid w:val="000444EF"/>
    <w:rsid w:val="000500A2"/>
    <w:rsid w:val="00050F8D"/>
    <w:rsid w:val="00051080"/>
    <w:rsid w:val="000525B1"/>
    <w:rsid w:val="000529C2"/>
    <w:rsid w:val="00052A07"/>
    <w:rsid w:val="00052B2B"/>
    <w:rsid w:val="000534E3"/>
    <w:rsid w:val="00055C53"/>
    <w:rsid w:val="0005606A"/>
    <w:rsid w:val="00057098"/>
    <w:rsid w:val="00057117"/>
    <w:rsid w:val="00057491"/>
    <w:rsid w:val="000616E7"/>
    <w:rsid w:val="0006487E"/>
    <w:rsid w:val="00064E3C"/>
    <w:rsid w:val="00065E1A"/>
    <w:rsid w:val="00066449"/>
    <w:rsid w:val="00074899"/>
    <w:rsid w:val="00074D16"/>
    <w:rsid w:val="000758B3"/>
    <w:rsid w:val="0007698F"/>
    <w:rsid w:val="00076C39"/>
    <w:rsid w:val="000772E3"/>
    <w:rsid w:val="00077E5F"/>
    <w:rsid w:val="0008036A"/>
    <w:rsid w:val="000807F0"/>
    <w:rsid w:val="00081AE6"/>
    <w:rsid w:val="000823D4"/>
    <w:rsid w:val="0008369B"/>
    <w:rsid w:val="000855EB"/>
    <w:rsid w:val="00085B52"/>
    <w:rsid w:val="000866F2"/>
    <w:rsid w:val="0009009F"/>
    <w:rsid w:val="000903B6"/>
    <w:rsid w:val="00091557"/>
    <w:rsid w:val="000924C1"/>
    <w:rsid w:val="000924F0"/>
    <w:rsid w:val="00092844"/>
    <w:rsid w:val="00093474"/>
    <w:rsid w:val="0009510F"/>
    <w:rsid w:val="00095C0D"/>
    <w:rsid w:val="000963BD"/>
    <w:rsid w:val="00096A55"/>
    <w:rsid w:val="000A063C"/>
    <w:rsid w:val="000A08F2"/>
    <w:rsid w:val="000A1B7B"/>
    <w:rsid w:val="000A42FE"/>
    <w:rsid w:val="000A56F2"/>
    <w:rsid w:val="000A6040"/>
    <w:rsid w:val="000A7089"/>
    <w:rsid w:val="000A7C92"/>
    <w:rsid w:val="000B2719"/>
    <w:rsid w:val="000B3A8F"/>
    <w:rsid w:val="000B3C28"/>
    <w:rsid w:val="000B4AB9"/>
    <w:rsid w:val="000B58C3"/>
    <w:rsid w:val="000B61E9"/>
    <w:rsid w:val="000C1485"/>
    <w:rsid w:val="000C165A"/>
    <w:rsid w:val="000C2E19"/>
    <w:rsid w:val="000C2F27"/>
    <w:rsid w:val="000C477B"/>
    <w:rsid w:val="000C4CFC"/>
    <w:rsid w:val="000C7B27"/>
    <w:rsid w:val="000D0D07"/>
    <w:rsid w:val="000D4797"/>
    <w:rsid w:val="000D5103"/>
    <w:rsid w:val="000E0527"/>
    <w:rsid w:val="000E1E92"/>
    <w:rsid w:val="000E26D6"/>
    <w:rsid w:val="000E48D0"/>
    <w:rsid w:val="000E5A6B"/>
    <w:rsid w:val="000E5D0C"/>
    <w:rsid w:val="000E79F4"/>
    <w:rsid w:val="000F06D6"/>
    <w:rsid w:val="000F0EB1"/>
    <w:rsid w:val="000F1106"/>
    <w:rsid w:val="000F2B88"/>
    <w:rsid w:val="000F3698"/>
    <w:rsid w:val="000F3BE9"/>
    <w:rsid w:val="000F3F6C"/>
    <w:rsid w:val="000F5F54"/>
    <w:rsid w:val="000F6676"/>
    <w:rsid w:val="000F6DF3"/>
    <w:rsid w:val="001005FF"/>
    <w:rsid w:val="00101BA2"/>
    <w:rsid w:val="001051D5"/>
    <w:rsid w:val="001062FB"/>
    <w:rsid w:val="001063E6"/>
    <w:rsid w:val="00106BA7"/>
    <w:rsid w:val="00107F80"/>
    <w:rsid w:val="001115B4"/>
    <w:rsid w:val="0011329A"/>
    <w:rsid w:val="00113635"/>
    <w:rsid w:val="001136E9"/>
    <w:rsid w:val="00113CF4"/>
    <w:rsid w:val="00114C07"/>
    <w:rsid w:val="00114D94"/>
    <w:rsid w:val="001153EA"/>
    <w:rsid w:val="00115643"/>
    <w:rsid w:val="00116765"/>
    <w:rsid w:val="00120F03"/>
    <w:rsid w:val="001219F5"/>
    <w:rsid w:val="00121A20"/>
    <w:rsid w:val="001221F3"/>
    <w:rsid w:val="0012377F"/>
    <w:rsid w:val="00124314"/>
    <w:rsid w:val="001250CB"/>
    <w:rsid w:val="00126396"/>
    <w:rsid w:val="00126758"/>
    <w:rsid w:val="00126B4A"/>
    <w:rsid w:val="001277C3"/>
    <w:rsid w:val="0013056C"/>
    <w:rsid w:val="001312F8"/>
    <w:rsid w:val="00132C73"/>
    <w:rsid w:val="00132FD0"/>
    <w:rsid w:val="001344C0"/>
    <w:rsid w:val="001346FA"/>
    <w:rsid w:val="00134803"/>
    <w:rsid w:val="00135252"/>
    <w:rsid w:val="00135FF4"/>
    <w:rsid w:val="00137AB5"/>
    <w:rsid w:val="00137F0B"/>
    <w:rsid w:val="00140324"/>
    <w:rsid w:val="001403A6"/>
    <w:rsid w:val="001406F2"/>
    <w:rsid w:val="00142279"/>
    <w:rsid w:val="00142574"/>
    <w:rsid w:val="00144F2A"/>
    <w:rsid w:val="00145566"/>
    <w:rsid w:val="0015153B"/>
    <w:rsid w:val="001515FD"/>
    <w:rsid w:val="00151E23"/>
    <w:rsid w:val="001526E0"/>
    <w:rsid w:val="001551B5"/>
    <w:rsid w:val="00156314"/>
    <w:rsid w:val="001659C1"/>
    <w:rsid w:val="001704CF"/>
    <w:rsid w:val="001707E0"/>
    <w:rsid w:val="00173A8E"/>
    <w:rsid w:val="00174560"/>
    <w:rsid w:val="00174D52"/>
    <w:rsid w:val="0017502C"/>
    <w:rsid w:val="0018143F"/>
    <w:rsid w:val="00181FF8"/>
    <w:rsid w:val="00182CB4"/>
    <w:rsid w:val="00183F2F"/>
    <w:rsid w:val="00186697"/>
    <w:rsid w:val="00190AC1"/>
    <w:rsid w:val="001932CF"/>
    <w:rsid w:val="0019341A"/>
    <w:rsid w:val="001937FF"/>
    <w:rsid w:val="001938D4"/>
    <w:rsid w:val="00197DF9"/>
    <w:rsid w:val="001A0C30"/>
    <w:rsid w:val="001A1987"/>
    <w:rsid w:val="001A2564"/>
    <w:rsid w:val="001A2EDE"/>
    <w:rsid w:val="001A34B4"/>
    <w:rsid w:val="001A3ACA"/>
    <w:rsid w:val="001A4A88"/>
    <w:rsid w:val="001A60A9"/>
    <w:rsid w:val="001A6173"/>
    <w:rsid w:val="001A6CBA"/>
    <w:rsid w:val="001A7416"/>
    <w:rsid w:val="001B0D97"/>
    <w:rsid w:val="001B5A5D"/>
    <w:rsid w:val="001C14ED"/>
    <w:rsid w:val="001C1CE5"/>
    <w:rsid w:val="001C3D2A"/>
    <w:rsid w:val="001D11FA"/>
    <w:rsid w:val="001D2563"/>
    <w:rsid w:val="001D3162"/>
    <w:rsid w:val="001D4068"/>
    <w:rsid w:val="001D51BA"/>
    <w:rsid w:val="001D53E7"/>
    <w:rsid w:val="001D6342"/>
    <w:rsid w:val="001D6D53"/>
    <w:rsid w:val="001E16D8"/>
    <w:rsid w:val="001E42E5"/>
    <w:rsid w:val="001E49B4"/>
    <w:rsid w:val="001E4E90"/>
    <w:rsid w:val="001E5688"/>
    <w:rsid w:val="001E58E2"/>
    <w:rsid w:val="001E59FC"/>
    <w:rsid w:val="001E647D"/>
    <w:rsid w:val="001E6AC9"/>
    <w:rsid w:val="001E7142"/>
    <w:rsid w:val="001E719E"/>
    <w:rsid w:val="001E7556"/>
    <w:rsid w:val="001E778F"/>
    <w:rsid w:val="001E7AED"/>
    <w:rsid w:val="001F05A3"/>
    <w:rsid w:val="001F3916"/>
    <w:rsid w:val="001F3CA5"/>
    <w:rsid w:val="001F4E12"/>
    <w:rsid w:val="001F54C5"/>
    <w:rsid w:val="001F662C"/>
    <w:rsid w:val="001F7074"/>
    <w:rsid w:val="001F7275"/>
    <w:rsid w:val="002000C4"/>
    <w:rsid w:val="00200490"/>
    <w:rsid w:val="00201F3A"/>
    <w:rsid w:val="00203F96"/>
    <w:rsid w:val="002050F1"/>
    <w:rsid w:val="002058D2"/>
    <w:rsid w:val="00206593"/>
    <w:rsid w:val="002069B2"/>
    <w:rsid w:val="00207FA3"/>
    <w:rsid w:val="002120E0"/>
    <w:rsid w:val="00214DA8"/>
    <w:rsid w:val="00215423"/>
    <w:rsid w:val="002158FA"/>
    <w:rsid w:val="00220600"/>
    <w:rsid w:val="002213AB"/>
    <w:rsid w:val="002224DB"/>
    <w:rsid w:val="00222FB0"/>
    <w:rsid w:val="00223FCB"/>
    <w:rsid w:val="002241AF"/>
    <w:rsid w:val="0022504A"/>
    <w:rsid w:val="002252C3"/>
    <w:rsid w:val="00225C54"/>
    <w:rsid w:val="00230765"/>
    <w:rsid w:val="00230D18"/>
    <w:rsid w:val="002319E4"/>
    <w:rsid w:val="002346FE"/>
    <w:rsid w:val="00235632"/>
    <w:rsid w:val="00235872"/>
    <w:rsid w:val="00235C7B"/>
    <w:rsid w:val="00236D91"/>
    <w:rsid w:val="00237E55"/>
    <w:rsid w:val="00241559"/>
    <w:rsid w:val="00242B11"/>
    <w:rsid w:val="00242BF9"/>
    <w:rsid w:val="002435B3"/>
    <w:rsid w:val="00245325"/>
    <w:rsid w:val="002458EB"/>
    <w:rsid w:val="002500C8"/>
    <w:rsid w:val="002508C3"/>
    <w:rsid w:val="0025390B"/>
    <w:rsid w:val="00253927"/>
    <w:rsid w:val="0025416F"/>
    <w:rsid w:val="002562A5"/>
    <w:rsid w:val="002573C9"/>
    <w:rsid w:val="00257543"/>
    <w:rsid w:val="00260279"/>
    <w:rsid w:val="002617E7"/>
    <w:rsid w:val="00262ACD"/>
    <w:rsid w:val="00263355"/>
    <w:rsid w:val="00264228"/>
    <w:rsid w:val="002642F2"/>
    <w:rsid w:val="00264334"/>
    <w:rsid w:val="0026473E"/>
    <w:rsid w:val="00265507"/>
    <w:rsid w:val="00266214"/>
    <w:rsid w:val="00267C83"/>
    <w:rsid w:val="00270B35"/>
    <w:rsid w:val="0027144F"/>
    <w:rsid w:val="00271813"/>
    <w:rsid w:val="00271F3A"/>
    <w:rsid w:val="00272F74"/>
    <w:rsid w:val="002730F0"/>
    <w:rsid w:val="00273278"/>
    <w:rsid w:val="002737F4"/>
    <w:rsid w:val="00274E67"/>
    <w:rsid w:val="00275F40"/>
    <w:rsid w:val="002805F5"/>
    <w:rsid w:val="00280751"/>
    <w:rsid w:val="002819E2"/>
    <w:rsid w:val="00282234"/>
    <w:rsid w:val="0028280A"/>
    <w:rsid w:val="00282CDD"/>
    <w:rsid w:val="00286ACD"/>
    <w:rsid w:val="00287838"/>
    <w:rsid w:val="002907B5"/>
    <w:rsid w:val="00292EB7"/>
    <w:rsid w:val="002950A2"/>
    <w:rsid w:val="00296227"/>
    <w:rsid w:val="00296F44"/>
    <w:rsid w:val="0029777D"/>
    <w:rsid w:val="002A055E"/>
    <w:rsid w:val="002A0E53"/>
    <w:rsid w:val="002A0FDD"/>
    <w:rsid w:val="002A1D4E"/>
    <w:rsid w:val="002A2869"/>
    <w:rsid w:val="002A35E8"/>
    <w:rsid w:val="002B24D6"/>
    <w:rsid w:val="002C06AD"/>
    <w:rsid w:val="002C41E6"/>
    <w:rsid w:val="002D01F4"/>
    <w:rsid w:val="002D071A"/>
    <w:rsid w:val="002D2F1E"/>
    <w:rsid w:val="002D34B2"/>
    <w:rsid w:val="002D46C6"/>
    <w:rsid w:val="002D48B0"/>
    <w:rsid w:val="002D4AED"/>
    <w:rsid w:val="002D5B37"/>
    <w:rsid w:val="002D5E34"/>
    <w:rsid w:val="002D7637"/>
    <w:rsid w:val="002E17F2"/>
    <w:rsid w:val="002E39A1"/>
    <w:rsid w:val="002E6676"/>
    <w:rsid w:val="002E7CAE"/>
    <w:rsid w:val="002E7D8F"/>
    <w:rsid w:val="002F06A7"/>
    <w:rsid w:val="002F0912"/>
    <w:rsid w:val="002F0960"/>
    <w:rsid w:val="002F0B8E"/>
    <w:rsid w:val="002F1669"/>
    <w:rsid w:val="002F2771"/>
    <w:rsid w:val="002F3270"/>
    <w:rsid w:val="002F37A9"/>
    <w:rsid w:val="002F5F44"/>
    <w:rsid w:val="002F63D9"/>
    <w:rsid w:val="002F7D64"/>
    <w:rsid w:val="0030171F"/>
    <w:rsid w:val="00301774"/>
    <w:rsid w:val="003019A5"/>
    <w:rsid w:val="00301CE6"/>
    <w:rsid w:val="00301E44"/>
    <w:rsid w:val="0030256B"/>
    <w:rsid w:val="00302C80"/>
    <w:rsid w:val="0030501F"/>
    <w:rsid w:val="00307BA1"/>
    <w:rsid w:val="00311702"/>
    <w:rsid w:val="00311E82"/>
    <w:rsid w:val="00312C07"/>
    <w:rsid w:val="00313FD6"/>
    <w:rsid w:val="003142F4"/>
    <w:rsid w:val="003143BD"/>
    <w:rsid w:val="00315363"/>
    <w:rsid w:val="00315C9F"/>
    <w:rsid w:val="00316A22"/>
    <w:rsid w:val="003203ED"/>
    <w:rsid w:val="00320DB6"/>
    <w:rsid w:val="0032193A"/>
    <w:rsid w:val="00322C9F"/>
    <w:rsid w:val="00322CF8"/>
    <w:rsid w:val="00324D23"/>
    <w:rsid w:val="003315DC"/>
    <w:rsid w:val="00331751"/>
    <w:rsid w:val="003321EF"/>
    <w:rsid w:val="0033410D"/>
    <w:rsid w:val="00334579"/>
    <w:rsid w:val="00334DE2"/>
    <w:rsid w:val="00334F47"/>
    <w:rsid w:val="00335858"/>
    <w:rsid w:val="003362CD"/>
    <w:rsid w:val="00336BDA"/>
    <w:rsid w:val="00340140"/>
    <w:rsid w:val="00341993"/>
    <w:rsid w:val="003422E0"/>
    <w:rsid w:val="00342BD7"/>
    <w:rsid w:val="00344E0A"/>
    <w:rsid w:val="00346DB5"/>
    <w:rsid w:val="003477B1"/>
    <w:rsid w:val="00347836"/>
    <w:rsid w:val="00350E91"/>
    <w:rsid w:val="003562AF"/>
    <w:rsid w:val="00357380"/>
    <w:rsid w:val="00360121"/>
    <w:rsid w:val="003602D9"/>
    <w:rsid w:val="003604CE"/>
    <w:rsid w:val="003642A0"/>
    <w:rsid w:val="003662FA"/>
    <w:rsid w:val="00370E47"/>
    <w:rsid w:val="00373D0E"/>
    <w:rsid w:val="003742AC"/>
    <w:rsid w:val="00377CE1"/>
    <w:rsid w:val="00385BF0"/>
    <w:rsid w:val="00387597"/>
    <w:rsid w:val="003939FF"/>
    <w:rsid w:val="0039739C"/>
    <w:rsid w:val="003A03F4"/>
    <w:rsid w:val="003A2223"/>
    <w:rsid w:val="003A2A0F"/>
    <w:rsid w:val="003A45A1"/>
    <w:rsid w:val="003A5B0A"/>
    <w:rsid w:val="003A6BAC"/>
    <w:rsid w:val="003A70A4"/>
    <w:rsid w:val="003A7EF3"/>
    <w:rsid w:val="003B10FD"/>
    <w:rsid w:val="003B159C"/>
    <w:rsid w:val="003B2DFD"/>
    <w:rsid w:val="003B369F"/>
    <w:rsid w:val="003B36A3"/>
    <w:rsid w:val="003B3ACE"/>
    <w:rsid w:val="003B5ABE"/>
    <w:rsid w:val="003B64BB"/>
    <w:rsid w:val="003B6D5F"/>
    <w:rsid w:val="003B78F7"/>
    <w:rsid w:val="003B7FE5"/>
    <w:rsid w:val="003C11C8"/>
    <w:rsid w:val="003C2702"/>
    <w:rsid w:val="003C4645"/>
    <w:rsid w:val="003C53C2"/>
    <w:rsid w:val="003C62B4"/>
    <w:rsid w:val="003C7371"/>
    <w:rsid w:val="003C7806"/>
    <w:rsid w:val="003D109F"/>
    <w:rsid w:val="003D1FE6"/>
    <w:rsid w:val="003D2478"/>
    <w:rsid w:val="003D3C45"/>
    <w:rsid w:val="003D44D2"/>
    <w:rsid w:val="003D5B1F"/>
    <w:rsid w:val="003E07A9"/>
    <w:rsid w:val="003E0D1D"/>
    <w:rsid w:val="003E15FA"/>
    <w:rsid w:val="003E2B75"/>
    <w:rsid w:val="003E49C1"/>
    <w:rsid w:val="003E50D2"/>
    <w:rsid w:val="003E52B8"/>
    <w:rsid w:val="003E55E4"/>
    <w:rsid w:val="003E6023"/>
    <w:rsid w:val="003E6345"/>
    <w:rsid w:val="003E74E3"/>
    <w:rsid w:val="003F05C7"/>
    <w:rsid w:val="003F1407"/>
    <w:rsid w:val="003F1648"/>
    <w:rsid w:val="003F1B01"/>
    <w:rsid w:val="003F1B44"/>
    <w:rsid w:val="003F2CD4"/>
    <w:rsid w:val="003F2D81"/>
    <w:rsid w:val="003F431A"/>
    <w:rsid w:val="003F44E5"/>
    <w:rsid w:val="003F55D2"/>
    <w:rsid w:val="003F57CC"/>
    <w:rsid w:val="003F6BBE"/>
    <w:rsid w:val="003F6CC0"/>
    <w:rsid w:val="004000E8"/>
    <w:rsid w:val="00401211"/>
    <w:rsid w:val="004022B8"/>
    <w:rsid w:val="00402E2B"/>
    <w:rsid w:val="0040512B"/>
    <w:rsid w:val="00405CA5"/>
    <w:rsid w:val="00406F2E"/>
    <w:rsid w:val="00407054"/>
    <w:rsid w:val="00407CD3"/>
    <w:rsid w:val="00410134"/>
    <w:rsid w:val="00410B72"/>
    <w:rsid w:val="00410F18"/>
    <w:rsid w:val="00411613"/>
    <w:rsid w:val="0041263E"/>
    <w:rsid w:val="00413AAC"/>
    <w:rsid w:val="00413E6D"/>
    <w:rsid w:val="00413E92"/>
    <w:rsid w:val="00414A3D"/>
    <w:rsid w:val="00415741"/>
    <w:rsid w:val="00420297"/>
    <w:rsid w:val="00421105"/>
    <w:rsid w:val="00422AA4"/>
    <w:rsid w:val="00423EAA"/>
    <w:rsid w:val="004242F4"/>
    <w:rsid w:val="00427248"/>
    <w:rsid w:val="00427F23"/>
    <w:rsid w:val="0043144E"/>
    <w:rsid w:val="00433070"/>
    <w:rsid w:val="00435FC8"/>
    <w:rsid w:val="00437447"/>
    <w:rsid w:val="004414D9"/>
    <w:rsid w:val="00441A92"/>
    <w:rsid w:val="004431DC"/>
    <w:rsid w:val="0044393A"/>
    <w:rsid w:val="00444B12"/>
    <w:rsid w:val="00444F56"/>
    <w:rsid w:val="00446488"/>
    <w:rsid w:val="00450D31"/>
    <w:rsid w:val="004517AA"/>
    <w:rsid w:val="00452CAC"/>
    <w:rsid w:val="00455693"/>
    <w:rsid w:val="00455F5D"/>
    <w:rsid w:val="00457565"/>
    <w:rsid w:val="00457B71"/>
    <w:rsid w:val="00460883"/>
    <w:rsid w:val="00460BDC"/>
    <w:rsid w:val="00461645"/>
    <w:rsid w:val="0046443E"/>
    <w:rsid w:val="004669E2"/>
    <w:rsid w:val="00466D98"/>
    <w:rsid w:val="00470C31"/>
    <w:rsid w:val="00470E9B"/>
    <w:rsid w:val="00471119"/>
    <w:rsid w:val="004711EF"/>
    <w:rsid w:val="00471D2D"/>
    <w:rsid w:val="00471DE0"/>
    <w:rsid w:val="004734D0"/>
    <w:rsid w:val="00473CB7"/>
    <w:rsid w:val="00473CEC"/>
    <w:rsid w:val="0047556B"/>
    <w:rsid w:val="00477768"/>
    <w:rsid w:val="00482607"/>
    <w:rsid w:val="00485198"/>
    <w:rsid w:val="0048682F"/>
    <w:rsid w:val="00490F15"/>
    <w:rsid w:val="00491D1B"/>
    <w:rsid w:val="0049202D"/>
    <w:rsid w:val="00492BC5"/>
    <w:rsid w:val="00495849"/>
    <w:rsid w:val="004964F1"/>
    <w:rsid w:val="00497DE3"/>
    <w:rsid w:val="004A0C8C"/>
    <w:rsid w:val="004A16BC"/>
    <w:rsid w:val="004A2B94"/>
    <w:rsid w:val="004A4248"/>
    <w:rsid w:val="004A53AD"/>
    <w:rsid w:val="004B0A7D"/>
    <w:rsid w:val="004B0F4A"/>
    <w:rsid w:val="004B1B8D"/>
    <w:rsid w:val="004B55B0"/>
    <w:rsid w:val="004B6F6A"/>
    <w:rsid w:val="004B7C0C"/>
    <w:rsid w:val="004B7EE1"/>
    <w:rsid w:val="004C03AE"/>
    <w:rsid w:val="004C2F5A"/>
    <w:rsid w:val="004C2FF8"/>
    <w:rsid w:val="004C3898"/>
    <w:rsid w:val="004C724A"/>
    <w:rsid w:val="004C7C76"/>
    <w:rsid w:val="004D1405"/>
    <w:rsid w:val="004D276F"/>
    <w:rsid w:val="004D36B1"/>
    <w:rsid w:val="004D46AA"/>
    <w:rsid w:val="004D776E"/>
    <w:rsid w:val="004D7EBD"/>
    <w:rsid w:val="004E2680"/>
    <w:rsid w:val="004E28F9"/>
    <w:rsid w:val="004E462E"/>
    <w:rsid w:val="004E56DC"/>
    <w:rsid w:val="004E5F02"/>
    <w:rsid w:val="004E6641"/>
    <w:rsid w:val="004E76F4"/>
    <w:rsid w:val="004F0B4E"/>
    <w:rsid w:val="004F0B6C"/>
    <w:rsid w:val="004F2078"/>
    <w:rsid w:val="004F4DA3"/>
    <w:rsid w:val="004F7C83"/>
    <w:rsid w:val="00500AEF"/>
    <w:rsid w:val="00501228"/>
    <w:rsid w:val="00506557"/>
    <w:rsid w:val="0050677A"/>
    <w:rsid w:val="005074A7"/>
    <w:rsid w:val="00510280"/>
    <w:rsid w:val="005108D8"/>
    <w:rsid w:val="005116F9"/>
    <w:rsid w:val="005153A7"/>
    <w:rsid w:val="00516DA3"/>
    <w:rsid w:val="00516FA1"/>
    <w:rsid w:val="005219CF"/>
    <w:rsid w:val="005231AC"/>
    <w:rsid w:val="005232F5"/>
    <w:rsid w:val="00524AD0"/>
    <w:rsid w:val="0052602E"/>
    <w:rsid w:val="00526436"/>
    <w:rsid w:val="00526A3F"/>
    <w:rsid w:val="00527887"/>
    <w:rsid w:val="00530FEE"/>
    <w:rsid w:val="0053395E"/>
    <w:rsid w:val="00534268"/>
    <w:rsid w:val="00534B59"/>
    <w:rsid w:val="00536759"/>
    <w:rsid w:val="005379F5"/>
    <w:rsid w:val="00537C62"/>
    <w:rsid w:val="00546970"/>
    <w:rsid w:val="00547F9F"/>
    <w:rsid w:val="00550E78"/>
    <w:rsid w:val="0055220E"/>
    <w:rsid w:val="0055462C"/>
    <w:rsid w:val="00554E19"/>
    <w:rsid w:val="005571D3"/>
    <w:rsid w:val="0056121F"/>
    <w:rsid w:val="005635C1"/>
    <w:rsid w:val="00564C88"/>
    <w:rsid w:val="00570007"/>
    <w:rsid w:val="00570445"/>
    <w:rsid w:val="00572505"/>
    <w:rsid w:val="00572799"/>
    <w:rsid w:val="00573B14"/>
    <w:rsid w:val="005742CD"/>
    <w:rsid w:val="00575C56"/>
    <w:rsid w:val="00576C7F"/>
    <w:rsid w:val="005775DB"/>
    <w:rsid w:val="005814D4"/>
    <w:rsid w:val="00582809"/>
    <w:rsid w:val="00586522"/>
    <w:rsid w:val="0058798C"/>
    <w:rsid w:val="005900FA"/>
    <w:rsid w:val="005935A4"/>
    <w:rsid w:val="005948C2"/>
    <w:rsid w:val="00595DCA"/>
    <w:rsid w:val="0059779B"/>
    <w:rsid w:val="005A1AE1"/>
    <w:rsid w:val="005A1ECA"/>
    <w:rsid w:val="005A209A"/>
    <w:rsid w:val="005A4E98"/>
    <w:rsid w:val="005A5813"/>
    <w:rsid w:val="005A662D"/>
    <w:rsid w:val="005A6ED3"/>
    <w:rsid w:val="005A7A9B"/>
    <w:rsid w:val="005B1409"/>
    <w:rsid w:val="005B35D7"/>
    <w:rsid w:val="005B392A"/>
    <w:rsid w:val="005B3AA3"/>
    <w:rsid w:val="005B3EEE"/>
    <w:rsid w:val="005B6F83"/>
    <w:rsid w:val="005B7673"/>
    <w:rsid w:val="005C08BC"/>
    <w:rsid w:val="005C0957"/>
    <w:rsid w:val="005C2563"/>
    <w:rsid w:val="005C2AD3"/>
    <w:rsid w:val="005C74FB"/>
    <w:rsid w:val="005D0857"/>
    <w:rsid w:val="005D1602"/>
    <w:rsid w:val="005D47DB"/>
    <w:rsid w:val="005D4A3E"/>
    <w:rsid w:val="005D6ADD"/>
    <w:rsid w:val="005E385F"/>
    <w:rsid w:val="005E5B81"/>
    <w:rsid w:val="005E79C4"/>
    <w:rsid w:val="005E7F0C"/>
    <w:rsid w:val="005F1370"/>
    <w:rsid w:val="005F2CB1"/>
    <w:rsid w:val="005F3025"/>
    <w:rsid w:val="005F41B4"/>
    <w:rsid w:val="005F5269"/>
    <w:rsid w:val="005F5623"/>
    <w:rsid w:val="005F5CCE"/>
    <w:rsid w:val="005F618C"/>
    <w:rsid w:val="005F6236"/>
    <w:rsid w:val="005F6F61"/>
    <w:rsid w:val="005F70BD"/>
    <w:rsid w:val="005F776F"/>
    <w:rsid w:val="00601AB5"/>
    <w:rsid w:val="0060283C"/>
    <w:rsid w:val="00602C70"/>
    <w:rsid w:val="006030D7"/>
    <w:rsid w:val="00603371"/>
    <w:rsid w:val="00604F14"/>
    <w:rsid w:val="0060673F"/>
    <w:rsid w:val="006106D8"/>
    <w:rsid w:val="00611B83"/>
    <w:rsid w:val="00613257"/>
    <w:rsid w:val="00617D23"/>
    <w:rsid w:val="0062013E"/>
    <w:rsid w:val="00620A71"/>
    <w:rsid w:val="00620A88"/>
    <w:rsid w:val="00620D80"/>
    <w:rsid w:val="00622CBB"/>
    <w:rsid w:val="006234A6"/>
    <w:rsid w:val="00625C01"/>
    <w:rsid w:val="00630001"/>
    <w:rsid w:val="006311B3"/>
    <w:rsid w:val="0063284C"/>
    <w:rsid w:val="00636398"/>
    <w:rsid w:val="006363B3"/>
    <w:rsid w:val="006368D3"/>
    <w:rsid w:val="006377EC"/>
    <w:rsid w:val="006403B9"/>
    <w:rsid w:val="0064151F"/>
    <w:rsid w:val="00641533"/>
    <w:rsid w:val="0064208D"/>
    <w:rsid w:val="00643475"/>
    <w:rsid w:val="0064396A"/>
    <w:rsid w:val="006456C2"/>
    <w:rsid w:val="0064624E"/>
    <w:rsid w:val="00647D4B"/>
    <w:rsid w:val="006504FA"/>
    <w:rsid w:val="00650AB9"/>
    <w:rsid w:val="006517E7"/>
    <w:rsid w:val="0065480F"/>
    <w:rsid w:val="00655733"/>
    <w:rsid w:val="00655948"/>
    <w:rsid w:val="00655ACD"/>
    <w:rsid w:val="00656A92"/>
    <w:rsid w:val="00656DDE"/>
    <w:rsid w:val="00656F35"/>
    <w:rsid w:val="0065788A"/>
    <w:rsid w:val="0066011D"/>
    <w:rsid w:val="00660351"/>
    <w:rsid w:val="006607C0"/>
    <w:rsid w:val="006613A6"/>
    <w:rsid w:val="006627A2"/>
    <w:rsid w:val="006634E6"/>
    <w:rsid w:val="006649C8"/>
    <w:rsid w:val="006654D3"/>
    <w:rsid w:val="006655EE"/>
    <w:rsid w:val="00666215"/>
    <w:rsid w:val="0066737F"/>
    <w:rsid w:val="00667EE7"/>
    <w:rsid w:val="006702F1"/>
    <w:rsid w:val="00670922"/>
    <w:rsid w:val="00670BE1"/>
    <w:rsid w:val="0067218F"/>
    <w:rsid w:val="006741F2"/>
    <w:rsid w:val="00674CC3"/>
    <w:rsid w:val="00675C72"/>
    <w:rsid w:val="00675DA1"/>
    <w:rsid w:val="00676AA7"/>
    <w:rsid w:val="006771F9"/>
    <w:rsid w:val="006776D7"/>
    <w:rsid w:val="00681003"/>
    <w:rsid w:val="006817C9"/>
    <w:rsid w:val="00681AC3"/>
    <w:rsid w:val="00681F87"/>
    <w:rsid w:val="0068285C"/>
    <w:rsid w:val="00683ECE"/>
    <w:rsid w:val="00691219"/>
    <w:rsid w:val="00691365"/>
    <w:rsid w:val="00691CB7"/>
    <w:rsid w:val="00693EDA"/>
    <w:rsid w:val="00695FC2"/>
    <w:rsid w:val="00696949"/>
    <w:rsid w:val="00697052"/>
    <w:rsid w:val="006A0E80"/>
    <w:rsid w:val="006A2464"/>
    <w:rsid w:val="006A46FB"/>
    <w:rsid w:val="006A5E28"/>
    <w:rsid w:val="006A697B"/>
    <w:rsid w:val="006A7AFF"/>
    <w:rsid w:val="006B1816"/>
    <w:rsid w:val="006B1819"/>
    <w:rsid w:val="006B2099"/>
    <w:rsid w:val="006B50CF"/>
    <w:rsid w:val="006B7473"/>
    <w:rsid w:val="006C03B8"/>
    <w:rsid w:val="006C379D"/>
    <w:rsid w:val="006C5EC9"/>
    <w:rsid w:val="006C6059"/>
    <w:rsid w:val="006C7522"/>
    <w:rsid w:val="006C7D72"/>
    <w:rsid w:val="006D2DC4"/>
    <w:rsid w:val="006D4081"/>
    <w:rsid w:val="006D4D65"/>
    <w:rsid w:val="006D6F08"/>
    <w:rsid w:val="006E062C"/>
    <w:rsid w:val="006E1C82"/>
    <w:rsid w:val="006E2073"/>
    <w:rsid w:val="006E28B7"/>
    <w:rsid w:val="006E2A9B"/>
    <w:rsid w:val="006E3310"/>
    <w:rsid w:val="006E3ADF"/>
    <w:rsid w:val="006E4793"/>
    <w:rsid w:val="006E4E39"/>
    <w:rsid w:val="006E565E"/>
    <w:rsid w:val="006E673D"/>
    <w:rsid w:val="006E7D3B"/>
    <w:rsid w:val="006F01A0"/>
    <w:rsid w:val="006F1B70"/>
    <w:rsid w:val="006F341D"/>
    <w:rsid w:val="006F3CDE"/>
    <w:rsid w:val="006F3DBD"/>
    <w:rsid w:val="006F4F22"/>
    <w:rsid w:val="006F58D4"/>
    <w:rsid w:val="006F6582"/>
    <w:rsid w:val="006F698A"/>
    <w:rsid w:val="0070167B"/>
    <w:rsid w:val="00701F0A"/>
    <w:rsid w:val="0070346E"/>
    <w:rsid w:val="00704EDB"/>
    <w:rsid w:val="00706101"/>
    <w:rsid w:val="00706F5F"/>
    <w:rsid w:val="00707072"/>
    <w:rsid w:val="00707D61"/>
    <w:rsid w:val="00707FC5"/>
    <w:rsid w:val="00710243"/>
    <w:rsid w:val="0071061C"/>
    <w:rsid w:val="0071071D"/>
    <w:rsid w:val="0071106A"/>
    <w:rsid w:val="007119E2"/>
    <w:rsid w:val="00711C70"/>
    <w:rsid w:val="00711F98"/>
    <w:rsid w:val="00712287"/>
    <w:rsid w:val="00712772"/>
    <w:rsid w:val="00712849"/>
    <w:rsid w:val="007148D3"/>
    <w:rsid w:val="00715B9A"/>
    <w:rsid w:val="0071692A"/>
    <w:rsid w:val="0071731E"/>
    <w:rsid w:val="00721128"/>
    <w:rsid w:val="00724E6E"/>
    <w:rsid w:val="00725509"/>
    <w:rsid w:val="007257D0"/>
    <w:rsid w:val="00725882"/>
    <w:rsid w:val="00726EA6"/>
    <w:rsid w:val="00727208"/>
    <w:rsid w:val="00727680"/>
    <w:rsid w:val="00730FBC"/>
    <w:rsid w:val="007348B1"/>
    <w:rsid w:val="00735729"/>
    <w:rsid w:val="007362A6"/>
    <w:rsid w:val="00736D7D"/>
    <w:rsid w:val="00740E58"/>
    <w:rsid w:val="00741E03"/>
    <w:rsid w:val="00742F40"/>
    <w:rsid w:val="00743946"/>
    <w:rsid w:val="007445A0"/>
    <w:rsid w:val="0074524B"/>
    <w:rsid w:val="007465D0"/>
    <w:rsid w:val="00746959"/>
    <w:rsid w:val="00747D8B"/>
    <w:rsid w:val="00751228"/>
    <w:rsid w:val="0075128C"/>
    <w:rsid w:val="007522E8"/>
    <w:rsid w:val="00752764"/>
    <w:rsid w:val="00753626"/>
    <w:rsid w:val="007544D2"/>
    <w:rsid w:val="007571E1"/>
    <w:rsid w:val="00757A16"/>
    <w:rsid w:val="007604B2"/>
    <w:rsid w:val="00760ECB"/>
    <w:rsid w:val="00761971"/>
    <w:rsid w:val="00763E7F"/>
    <w:rsid w:val="0076428C"/>
    <w:rsid w:val="00765281"/>
    <w:rsid w:val="00766986"/>
    <w:rsid w:val="00766BAD"/>
    <w:rsid w:val="0076746F"/>
    <w:rsid w:val="007729A2"/>
    <w:rsid w:val="00773EE6"/>
    <w:rsid w:val="00774152"/>
    <w:rsid w:val="007755F2"/>
    <w:rsid w:val="00775CF7"/>
    <w:rsid w:val="00776971"/>
    <w:rsid w:val="00780A80"/>
    <w:rsid w:val="0078177E"/>
    <w:rsid w:val="00781BBC"/>
    <w:rsid w:val="0078304C"/>
    <w:rsid w:val="00783673"/>
    <w:rsid w:val="00785490"/>
    <w:rsid w:val="007915F8"/>
    <w:rsid w:val="0079169B"/>
    <w:rsid w:val="007917CB"/>
    <w:rsid w:val="007917EF"/>
    <w:rsid w:val="00791A65"/>
    <w:rsid w:val="007925EA"/>
    <w:rsid w:val="0079295B"/>
    <w:rsid w:val="00793CD8"/>
    <w:rsid w:val="00794F16"/>
    <w:rsid w:val="007950A2"/>
    <w:rsid w:val="007956C0"/>
    <w:rsid w:val="00795C92"/>
    <w:rsid w:val="00796231"/>
    <w:rsid w:val="007966F0"/>
    <w:rsid w:val="00796DE2"/>
    <w:rsid w:val="007A1380"/>
    <w:rsid w:val="007A1CB3"/>
    <w:rsid w:val="007A2E8E"/>
    <w:rsid w:val="007A306F"/>
    <w:rsid w:val="007A43A6"/>
    <w:rsid w:val="007A58A6"/>
    <w:rsid w:val="007A654D"/>
    <w:rsid w:val="007A6B95"/>
    <w:rsid w:val="007B1357"/>
    <w:rsid w:val="007B3CB8"/>
    <w:rsid w:val="007B3D2D"/>
    <w:rsid w:val="007B50AE"/>
    <w:rsid w:val="007B51DF"/>
    <w:rsid w:val="007C0020"/>
    <w:rsid w:val="007C05DD"/>
    <w:rsid w:val="007C31DF"/>
    <w:rsid w:val="007C3D18"/>
    <w:rsid w:val="007C4094"/>
    <w:rsid w:val="007C53E4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D5A"/>
    <w:rsid w:val="007F142D"/>
    <w:rsid w:val="007F2ECB"/>
    <w:rsid w:val="007F41AB"/>
    <w:rsid w:val="007F49D0"/>
    <w:rsid w:val="007F5056"/>
    <w:rsid w:val="007F6A0A"/>
    <w:rsid w:val="00800A74"/>
    <w:rsid w:val="00802931"/>
    <w:rsid w:val="00803FAE"/>
    <w:rsid w:val="0080559F"/>
    <w:rsid w:val="0080605F"/>
    <w:rsid w:val="008060A6"/>
    <w:rsid w:val="00807786"/>
    <w:rsid w:val="00810B1B"/>
    <w:rsid w:val="00811FCB"/>
    <w:rsid w:val="00812BF7"/>
    <w:rsid w:val="008137CF"/>
    <w:rsid w:val="008146E8"/>
    <w:rsid w:val="008158D6"/>
    <w:rsid w:val="00817196"/>
    <w:rsid w:val="008235DB"/>
    <w:rsid w:val="00824AB4"/>
    <w:rsid w:val="00825C42"/>
    <w:rsid w:val="00825D25"/>
    <w:rsid w:val="00827D6F"/>
    <w:rsid w:val="00830594"/>
    <w:rsid w:val="00830C6F"/>
    <w:rsid w:val="008313BA"/>
    <w:rsid w:val="0083172A"/>
    <w:rsid w:val="008376AC"/>
    <w:rsid w:val="00841CB7"/>
    <w:rsid w:val="008444E8"/>
    <w:rsid w:val="008447C9"/>
    <w:rsid w:val="00844E80"/>
    <w:rsid w:val="00845D7B"/>
    <w:rsid w:val="00846FE7"/>
    <w:rsid w:val="0085003A"/>
    <w:rsid w:val="00850F7D"/>
    <w:rsid w:val="00852979"/>
    <w:rsid w:val="00853B21"/>
    <w:rsid w:val="00855F16"/>
    <w:rsid w:val="00856911"/>
    <w:rsid w:val="00856FBB"/>
    <w:rsid w:val="008613D5"/>
    <w:rsid w:val="008646A5"/>
    <w:rsid w:val="0086594C"/>
    <w:rsid w:val="008677FD"/>
    <w:rsid w:val="008706D4"/>
    <w:rsid w:val="00870CF5"/>
    <w:rsid w:val="00870F8A"/>
    <w:rsid w:val="008719A4"/>
    <w:rsid w:val="00871D23"/>
    <w:rsid w:val="00874312"/>
    <w:rsid w:val="0087437C"/>
    <w:rsid w:val="00875CD7"/>
    <w:rsid w:val="00876427"/>
    <w:rsid w:val="00876B4D"/>
    <w:rsid w:val="00877F18"/>
    <w:rsid w:val="0088045B"/>
    <w:rsid w:val="008817D3"/>
    <w:rsid w:val="00882D45"/>
    <w:rsid w:val="00885E39"/>
    <w:rsid w:val="00891CD7"/>
    <w:rsid w:val="00892586"/>
    <w:rsid w:val="008941E3"/>
    <w:rsid w:val="0089422F"/>
    <w:rsid w:val="0089439F"/>
    <w:rsid w:val="00894A88"/>
    <w:rsid w:val="00895386"/>
    <w:rsid w:val="008A02C4"/>
    <w:rsid w:val="008A21FF"/>
    <w:rsid w:val="008A260F"/>
    <w:rsid w:val="008A2CE2"/>
    <w:rsid w:val="008A30AC"/>
    <w:rsid w:val="008A4399"/>
    <w:rsid w:val="008A44B8"/>
    <w:rsid w:val="008A51A8"/>
    <w:rsid w:val="008A54C7"/>
    <w:rsid w:val="008A73D8"/>
    <w:rsid w:val="008A77D8"/>
    <w:rsid w:val="008A7C3C"/>
    <w:rsid w:val="008B01B1"/>
    <w:rsid w:val="008B029A"/>
    <w:rsid w:val="008B0483"/>
    <w:rsid w:val="008B120C"/>
    <w:rsid w:val="008B1D32"/>
    <w:rsid w:val="008B2723"/>
    <w:rsid w:val="008B32F8"/>
    <w:rsid w:val="008B4F6C"/>
    <w:rsid w:val="008B51A0"/>
    <w:rsid w:val="008B592A"/>
    <w:rsid w:val="008B7B5C"/>
    <w:rsid w:val="008C0C99"/>
    <w:rsid w:val="008C2017"/>
    <w:rsid w:val="008C234B"/>
    <w:rsid w:val="008C2CB4"/>
    <w:rsid w:val="008C446F"/>
    <w:rsid w:val="008C4958"/>
    <w:rsid w:val="008C4BAA"/>
    <w:rsid w:val="008C4ECF"/>
    <w:rsid w:val="008C500D"/>
    <w:rsid w:val="008C582C"/>
    <w:rsid w:val="008C6AE8"/>
    <w:rsid w:val="008C7573"/>
    <w:rsid w:val="008C79BA"/>
    <w:rsid w:val="008D00A5"/>
    <w:rsid w:val="008D04EF"/>
    <w:rsid w:val="008D06DA"/>
    <w:rsid w:val="008D2045"/>
    <w:rsid w:val="008D2CF7"/>
    <w:rsid w:val="008D34F1"/>
    <w:rsid w:val="008D39D8"/>
    <w:rsid w:val="008D46FD"/>
    <w:rsid w:val="008D4E64"/>
    <w:rsid w:val="008D6D1A"/>
    <w:rsid w:val="008D7C75"/>
    <w:rsid w:val="008D7E7F"/>
    <w:rsid w:val="008E065E"/>
    <w:rsid w:val="008E0927"/>
    <w:rsid w:val="008E1909"/>
    <w:rsid w:val="008E5914"/>
    <w:rsid w:val="008E64A9"/>
    <w:rsid w:val="008F1EAB"/>
    <w:rsid w:val="008F33DC"/>
    <w:rsid w:val="008F3B44"/>
    <w:rsid w:val="008F3CB2"/>
    <w:rsid w:val="008F4440"/>
    <w:rsid w:val="008F477F"/>
    <w:rsid w:val="008F5154"/>
    <w:rsid w:val="008F756A"/>
    <w:rsid w:val="00900471"/>
    <w:rsid w:val="00901FA5"/>
    <w:rsid w:val="00902350"/>
    <w:rsid w:val="0090336B"/>
    <w:rsid w:val="009053AA"/>
    <w:rsid w:val="00906939"/>
    <w:rsid w:val="00907065"/>
    <w:rsid w:val="00907DC4"/>
    <w:rsid w:val="00910B7D"/>
    <w:rsid w:val="00910DB3"/>
    <w:rsid w:val="0091151A"/>
    <w:rsid w:val="00911DFB"/>
    <w:rsid w:val="00912ABB"/>
    <w:rsid w:val="009139D9"/>
    <w:rsid w:val="00914AD8"/>
    <w:rsid w:val="00916079"/>
    <w:rsid w:val="0091607F"/>
    <w:rsid w:val="00916AE8"/>
    <w:rsid w:val="00917141"/>
    <w:rsid w:val="00917CE9"/>
    <w:rsid w:val="0092082E"/>
    <w:rsid w:val="00920BF2"/>
    <w:rsid w:val="009213BD"/>
    <w:rsid w:val="00921C7E"/>
    <w:rsid w:val="00922010"/>
    <w:rsid w:val="00925CE0"/>
    <w:rsid w:val="00926FC5"/>
    <w:rsid w:val="009272A9"/>
    <w:rsid w:val="00931BD9"/>
    <w:rsid w:val="00934FF1"/>
    <w:rsid w:val="0093504C"/>
    <w:rsid w:val="00936875"/>
    <w:rsid w:val="009368F3"/>
    <w:rsid w:val="00941636"/>
    <w:rsid w:val="009417CA"/>
    <w:rsid w:val="00943591"/>
    <w:rsid w:val="00943742"/>
    <w:rsid w:val="00943D5C"/>
    <w:rsid w:val="0094473A"/>
    <w:rsid w:val="00945C05"/>
    <w:rsid w:val="00946945"/>
    <w:rsid w:val="00947713"/>
    <w:rsid w:val="00950DE7"/>
    <w:rsid w:val="00953920"/>
    <w:rsid w:val="00953D47"/>
    <w:rsid w:val="0095681E"/>
    <w:rsid w:val="009572D4"/>
    <w:rsid w:val="00960190"/>
    <w:rsid w:val="009601A1"/>
    <w:rsid w:val="009611A0"/>
    <w:rsid w:val="00961921"/>
    <w:rsid w:val="00963A8A"/>
    <w:rsid w:val="0096430A"/>
    <w:rsid w:val="00964754"/>
    <w:rsid w:val="0096554B"/>
    <w:rsid w:val="0096584A"/>
    <w:rsid w:val="00971F08"/>
    <w:rsid w:val="009720DA"/>
    <w:rsid w:val="00974789"/>
    <w:rsid w:val="0097603D"/>
    <w:rsid w:val="009760FC"/>
    <w:rsid w:val="00976949"/>
    <w:rsid w:val="00977F93"/>
    <w:rsid w:val="00980208"/>
    <w:rsid w:val="00980477"/>
    <w:rsid w:val="009831C4"/>
    <w:rsid w:val="00985253"/>
    <w:rsid w:val="009853B3"/>
    <w:rsid w:val="0098652B"/>
    <w:rsid w:val="00990630"/>
    <w:rsid w:val="0099116F"/>
    <w:rsid w:val="00991761"/>
    <w:rsid w:val="009930F7"/>
    <w:rsid w:val="00994DCA"/>
    <w:rsid w:val="009960EC"/>
    <w:rsid w:val="00996D0C"/>
    <w:rsid w:val="009970DD"/>
    <w:rsid w:val="00997452"/>
    <w:rsid w:val="009A04DA"/>
    <w:rsid w:val="009A0FBA"/>
    <w:rsid w:val="009A1601"/>
    <w:rsid w:val="009A3BB6"/>
    <w:rsid w:val="009A462D"/>
    <w:rsid w:val="009A54C5"/>
    <w:rsid w:val="009A5CBA"/>
    <w:rsid w:val="009A7A53"/>
    <w:rsid w:val="009B1F30"/>
    <w:rsid w:val="009B3AC2"/>
    <w:rsid w:val="009B3CFF"/>
    <w:rsid w:val="009B4DF4"/>
    <w:rsid w:val="009B564E"/>
    <w:rsid w:val="009B78E7"/>
    <w:rsid w:val="009B7E87"/>
    <w:rsid w:val="009C0169"/>
    <w:rsid w:val="009C0F64"/>
    <w:rsid w:val="009C116C"/>
    <w:rsid w:val="009C403E"/>
    <w:rsid w:val="009C6E61"/>
    <w:rsid w:val="009D1E16"/>
    <w:rsid w:val="009D475B"/>
    <w:rsid w:val="009D4FF0"/>
    <w:rsid w:val="009D703C"/>
    <w:rsid w:val="009D718F"/>
    <w:rsid w:val="009E068F"/>
    <w:rsid w:val="009E14E0"/>
    <w:rsid w:val="009E35DB"/>
    <w:rsid w:val="009E4451"/>
    <w:rsid w:val="009E47A3"/>
    <w:rsid w:val="009E66EF"/>
    <w:rsid w:val="009E7242"/>
    <w:rsid w:val="009F08F3"/>
    <w:rsid w:val="009F344F"/>
    <w:rsid w:val="009F3F64"/>
    <w:rsid w:val="009F4F1E"/>
    <w:rsid w:val="009F6014"/>
    <w:rsid w:val="00A0282E"/>
    <w:rsid w:val="00A030DD"/>
    <w:rsid w:val="00A031D8"/>
    <w:rsid w:val="00A048A8"/>
    <w:rsid w:val="00A04F49"/>
    <w:rsid w:val="00A0570A"/>
    <w:rsid w:val="00A105CC"/>
    <w:rsid w:val="00A10A32"/>
    <w:rsid w:val="00A11A49"/>
    <w:rsid w:val="00A13E54"/>
    <w:rsid w:val="00A17F63"/>
    <w:rsid w:val="00A2193B"/>
    <w:rsid w:val="00A226B3"/>
    <w:rsid w:val="00A2351A"/>
    <w:rsid w:val="00A264A9"/>
    <w:rsid w:val="00A26DCF"/>
    <w:rsid w:val="00A27680"/>
    <w:rsid w:val="00A27785"/>
    <w:rsid w:val="00A30187"/>
    <w:rsid w:val="00A302C4"/>
    <w:rsid w:val="00A3448A"/>
    <w:rsid w:val="00A34810"/>
    <w:rsid w:val="00A36297"/>
    <w:rsid w:val="00A36558"/>
    <w:rsid w:val="00A3787B"/>
    <w:rsid w:val="00A37D23"/>
    <w:rsid w:val="00A41E2B"/>
    <w:rsid w:val="00A426ED"/>
    <w:rsid w:val="00A45B74"/>
    <w:rsid w:val="00A51891"/>
    <w:rsid w:val="00A52E1D"/>
    <w:rsid w:val="00A61499"/>
    <w:rsid w:val="00A62A77"/>
    <w:rsid w:val="00A63483"/>
    <w:rsid w:val="00A63559"/>
    <w:rsid w:val="00A64FEE"/>
    <w:rsid w:val="00A657D7"/>
    <w:rsid w:val="00A660AC"/>
    <w:rsid w:val="00A660C9"/>
    <w:rsid w:val="00A67E6C"/>
    <w:rsid w:val="00A70833"/>
    <w:rsid w:val="00A71B99"/>
    <w:rsid w:val="00A72C10"/>
    <w:rsid w:val="00A739D0"/>
    <w:rsid w:val="00A743A5"/>
    <w:rsid w:val="00A74B1D"/>
    <w:rsid w:val="00A761D4"/>
    <w:rsid w:val="00A76ACE"/>
    <w:rsid w:val="00A77EC4"/>
    <w:rsid w:val="00A808B4"/>
    <w:rsid w:val="00A83CE0"/>
    <w:rsid w:val="00A90A18"/>
    <w:rsid w:val="00A91BF4"/>
    <w:rsid w:val="00A92721"/>
    <w:rsid w:val="00A92879"/>
    <w:rsid w:val="00A92B11"/>
    <w:rsid w:val="00A92E5F"/>
    <w:rsid w:val="00A93910"/>
    <w:rsid w:val="00A9442A"/>
    <w:rsid w:val="00A94754"/>
    <w:rsid w:val="00AA016F"/>
    <w:rsid w:val="00AA0A37"/>
    <w:rsid w:val="00AA1182"/>
    <w:rsid w:val="00AA1ED6"/>
    <w:rsid w:val="00AA2A3C"/>
    <w:rsid w:val="00AA344C"/>
    <w:rsid w:val="00AA51D6"/>
    <w:rsid w:val="00AA639C"/>
    <w:rsid w:val="00AB0BC8"/>
    <w:rsid w:val="00AB11CA"/>
    <w:rsid w:val="00AB14D9"/>
    <w:rsid w:val="00AB31D2"/>
    <w:rsid w:val="00AB4AB8"/>
    <w:rsid w:val="00AB5921"/>
    <w:rsid w:val="00AB6418"/>
    <w:rsid w:val="00AB655E"/>
    <w:rsid w:val="00AB6DF8"/>
    <w:rsid w:val="00AC007F"/>
    <w:rsid w:val="00AC2097"/>
    <w:rsid w:val="00AC2ECD"/>
    <w:rsid w:val="00AC3119"/>
    <w:rsid w:val="00AC3219"/>
    <w:rsid w:val="00AC49FB"/>
    <w:rsid w:val="00AC5A10"/>
    <w:rsid w:val="00AD0610"/>
    <w:rsid w:val="00AD0A72"/>
    <w:rsid w:val="00AD0AA3"/>
    <w:rsid w:val="00AD0E46"/>
    <w:rsid w:val="00AD2A8A"/>
    <w:rsid w:val="00AD3F94"/>
    <w:rsid w:val="00AD4A5A"/>
    <w:rsid w:val="00AE27AC"/>
    <w:rsid w:val="00AE3B61"/>
    <w:rsid w:val="00AE40E0"/>
    <w:rsid w:val="00AE4DBA"/>
    <w:rsid w:val="00AE4F07"/>
    <w:rsid w:val="00AE6670"/>
    <w:rsid w:val="00AE73FB"/>
    <w:rsid w:val="00AF1C5D"/>
    <w:rsid w:val="00AF3306"/>
    <w:rsid w:val="00AF3781"/>
    <w:rsid w:val="00AF3B47"/>
    <w:rsid w:val="00AF3FEA"/>
    <w:rsid w:val="00AF42D7"/>
    <w:rsid w:val="00AF5B5D"/>
    <w:rsid w:val="00B006FE"/>
    <w:rsid w:val="00B007CB"/>
    <w:rsid w:val="00B0087A"/>
    <w:rsid w:val="00B02AA9"/>
    <w:rsid w:val="00B02FA3"/>
    <w:rsid w:val="00B05084"/>
    <w:rsid w:val="00B070D1"/>
    <w:rsid w:val="00B0715C"/>
    <w:rsid w:val="00B0741D"/>
    <w:rsid w:val="00B1020F"/>
    <w:rsid w:val="00B11381"/>
    <w:rsid w:val="00B13D4D"/>
    <w:rsid w:val="00B157F9"/>
    <w:rsid w:val="00B17663"/>
    <w:rsid w:val="00B17F3F"/>
    <w:rsid w:val="00B20256"/>
    <w:rsid w:val="00B20A9F"/>
    <w:rsid w:val="00B20D09"/>
    <w:rsid w:val="00B22D7F"/>
    <w:rsid w:val="00B237DD"/>
    <w:rsid w:val="00B23DFA"/>
    <w:rsid w:val="00B2551C"/>
    <w:rsid w:val="00B2763F"/>
    <w:rsid w:val="00B27AAC"/>
    <w:rsid w:val="00B27C78"/>
    <w:rsid w:val="00B30402"/>
    <w:rsid w:val="00B30929"/>
    <w:rsid w:val="00B32B53"/>
    <w:rsid w:val="00B372AA"/>
    <w:rsid w:val="00B37433"/>
    <w:rsid w:val="00B402D5"/>
    <w:rsid w:val="00B40445"/>
    <w:rsid w:val="00B409E0"/>
    <w:rsid w:val="00B41888"/>
    <w:rsid w:val="00B45A52"/>
    <w:rsid w:val="00B46175"/>
    <w:rsid w:val="00B46729"/>
    <w:rsid w:val="00B474C4"/>
    <w:rsid w:val="00B50624"/>
    <w:rsid w:val="00B514A7"/>
    <w:rsid w:val="00B51BE9"/>
    <w:rsid w:val="00B52734"/>
    <w:rsid w:val="00B548B7"/>
    <w:rsid w:val="00B54BEA"/>
    <w:rsid w:val="00B57F77"/>
    <w:rsid w:val="00B60F50"/>
    <w:rsid w:val="00B62F46"/>
    <w:rsid w:val="00B63BF3"/>
    <w:rsid w:val="00B64D9A"/>
    <w:rsid w:val="00B65CFE"/>
    <w:rsid w:val="00B664C7"/>
    <w:rsid w:val="00B724A0"/>
    <w:rsid w:val="00B732C8"/>
    <w:rsid w:val="00B739F6"/>
    <w:rsid w:val="00B75612"/>
    <w:rsid w:val="00B75C07"/>
    <w:rsid w:val="00B81A6C"/>
    <w:rsid w:val="00B85C99"/>
    <w:rsid w:val="00B85D01"/>
    <w:rsid w:val="00B85DE5"/>
    <w:rsid w:val="00B9004D"/>
    <w:rsid w:val="00B90F73"/>
    <w:rsid w:val="00B92395"/>
    <w:rsid w:val="00B93B59"/>
    <w:rsid w:val="00B9406A"/>
    <w:rsid w:val="00B95534"/>
    <w:rsid w:val="00BA1AEF"/>
    <w:rsid w:val="00BA2280"/>
    <w:rsid w:val="00BA22C4"/>
    <w:rsid w:val="00BA2A08"/>
    <w:rsid w:val="00BA56D2"/>
    <w:rsid w:val="00BA76E0"/>
    <w:rsid w:val="00BB243A"/>
    <w:rsid w:val="00BB2A25"/>
    <w:rsid w:val="00BB51E9"/>
    <w:rsid w:val="00BB5457"/>
    <w:rsid w:val="00BB5D4A"/>
    <w:rsid w:val="00BB5F77"/>
    <w:rsid w:val="00BC047C"/>
    <w:rsid w:val="00BC0FDC"/>
    <w:rsid w:val="00BC1663"/>
    <w:rsid w:val="00BC17D4"/>
    <w:rsid w:val="00BC3053"/>
    <w:rsid w:val="00BC4D2E"/>
    <w:rsid w:val="00BD178D"/>
    <w:rsid w:val="00BD33FB"/>
    <w:rsid w:val="00BD4227"/>
    <w:rsid w:val="00BD48AC"/>
    <w:rsid w:val="00BD5C11"/>
    <w:rsid w:val="00BD5F1A"/>
    <w:rsid w:val="00BD6F6F"/>
    <w:rsid w:val="00BD75FB"/>
    <w:rsid w:val="00BE030B"/>
    <w:rsid w:val="00BE122F"/>
    <w:rsid w:val="00BE1234"/>
    <w:rsid w:val="00BE1B76"/>
    <w:rsid w:val="00BE2960"/>
    <w:rsid w:val="00BE2FA6"/>
    <w:rsid w:val="00BE333F"/>
    <w:rsid w:val="00BE423D"/>
    <w:rsid w:val="00BE4961"/>
    <w:rsid w:val="00BE7406"/>
    <w:rsid w:val="00BE7603"/>
    <w:rsid w:val="00BF22EA"/>
    <w:rsid w:val="00BF3279"/>
    <w:rsid w:val="00BF4E32"/>
    <w:rsid w:val="00BF5607"/>
    <w:rsid w:val="00BF659A"/>
    <w:rsid w:val="00BF74C7"/>
    <w:rsid w:val="00C015F1"/>
    <w:rsid w:val="00C01E41"/>
    <w:rsid w:val="00C01F33"/>
    <w:rsid w:val="00C02CC6"/>
    <w:rsid w:val="00C040F7"/>
    <w:rsid w:val="00C04497"/>
    <w:rsid w:val="00C044AB"/>
    <w:rsid w:val="00C05706"/>
    <w:rsid w:val="00C06E40"/>
    <w:rsid w:val="00C07377"/>
    <w:rsid w:val="00C10478"/>
    <w:rsid w:val="00C117E6"/>
    <w:rsid w:val="00C12107"/>
    <w:rsid w:val="00C12551"/>
    <w:rsid w:val="00C14D4B"/>
    <w:rsid w:val="00C154BB"/>
    <w:rsid w:val="00C16E94"/>
    <w:rsid w:val="00C178D6"/>
    <w:rsid w:val="00C20D68"/>
    <w:rsid w:val="00C22A16"/>
    <w:rsid w:val="00C232E3"/>
    <w:rsid w:val="00C24864"/>
    <w:rsid w:val="00C279B5"/>
    <w:rsid w:val="00C27C45"/>
    <w:rsid w:val="00C27EA8"/>
    <w:rsid w:val="00C319BE"/>
    <w:rsid w:val="00C32BD9"/>
    <w:rsid w:val="00C34CCB"/>
    <w:rsid w:val="00C3719D"/>
    <w:rsid w:val="00C37CB2"/>
    <w:rsid w:val="00C4162E"/>
    <w:rsid w:val="00C457A0"/>
    <w:rsid w:val="00C473A5"/>
    <w:rsid w:val="00C506CF"/>
    <w:rsid w:val="00C51E8D"/>
    <w:rsid w:val="00C54995"/>
    <w:rsid w:val="00C54D41"/>
    <w:rsid w:val="00C573B0"/>
    <w:rsid w:val="00C576C0"/>
    <w:rsid w:val="00C578C7"/>
    <w:rsid w:val="00C60783"/>
    <w:rsid w:val="00C62275"/>
    <w:rsid w:val="00C639B9"/>
    <w:rsid w:val="00C64672"/>
    <w:rsid w:val="00C67B59"/>
    <w:rsid w:val="00C70697"/>
    <w:rsid w:val="00C711C2"/>
    <w:rsid w:val="00C7150B"/>
    <w:rsid w:val="00C72093"/>
    <w:rsid w:val="00C7252F"/>
    <w:rsid w:val="00C72EF4"/>
    <w:rsid w:val="00C744FE"/>
    <w:rsid w:val="00C75D2F"/>
    <w:rsid w:val="00C767BE"/>
    <w:rsid w:val="00C76E3C"/>
    <w:rsid w:val="00C7735C"/>
    <w:rsid w:val="00C77EEE"/>
    <w:rsid w:val="00C809E0"/>
    <w:rsid w:val="00C81568"/>
    <w:rsid w:val="00C821E4"/>
    <w:rsid w:val="00C8447C"/>
    <w:rsid w:val="00C864A6"/>
    <w:rsid w:val="00C87640"/>
    <w:rsid w:val="00C90086"/>
    <w:rsid w:val="00C9027A"/>
    <w:rsid w:val="00C90330"/>
    <w:rsid w:val="00C9068E"/>
    <w:rsid w:val="00C93814"/>
    <w:rsid w:val="00C93AA9"/>
    <w:rsid w:val="00C93C4B"/>
    <w:rsid w:val="00C944AB"/>
    <w:rsid w:val="00C95B40"/>
    <w:rsid w:val="00C95D43"/>
    <w:rsid w:val="00C97F16"/>
    <w:rsid w:val="00CA1ED8"/>
    <w:rsid w:val="00CA76E2"/>
    <w:rsid w:val="00CB1F0A"/>
    <w:rsid w:val="00CB1F63"/>
    <w:rsid w:val="00CB7170"/>
    <w:rsid w:val="00CC040E"/>
    <w:rsid w:val="00CC111F"/>
    <w:rsid w:val="00CC2011"/>
    <w:rsid w:val="00CC39E6"/>
    <w:rsid w:val="00CC3EA0"/>
    <w:rsid w:val="00CC51BB"/>
    <w:rsid w:val="00CC6CCD"/>
    <w:rsid w:val="00CC7B45"/>
    <w:rsid w:val="00CD0FE1"/>
    <w:rsid w:val="00CD1188"/>
    <w:rsid w:val="00CD2ED1"/>
    <w:rsid w:val="00CD337B"/>
    <w:rsid w:val="00CD3B6B"/>
    <w:rsid w:val="00CD49EA"/>
    <w:rsid w:val="00CD5FB2"/>
    <w:rsid w:val="00CD61B8"/>
    <w:rsid w:val="00CD71C0"/>
    <w:rsid w:val="00CE0424"/>
    <w:rsid w:val="00CE2020"/>
    <w:rsid w:val="00CE454A"/>
    <w:rsid w:val="00CE5406"/>
    <w:rsid w:val="00CE6AFB"/>
    <w:rsid w:val="00CE7299"/>
    <w:rsid w:val="00CE7561"/>
    <w:rsid w:val="00CE76FA"/>
    <w:rsid w:val="00CF047F"/>
    <w:rsid w:val="00CF1354"/>
    <w:rsid w:val="00CF20BA"/>
    <w:rsid w:val="00CF33F3"/>
    <w:rsid w:val="00CF37BA"/>
    <w:rsid w:val="00CF39A9"/>
    <w:rsid w:val="00CF3B1F"/>
    <w:rsid w:val="00CF3BF6"/>
    <w:rsid w:val="00CF5F4F"/>
    <w:rsid w:val="00CF625B"/>
    <w:rsid w:val="00CF687E"/>
    <w:rsid w:val="00CF7C4C"/>
    <w:rsid w:val="00D0349B"/>
    <w:rsid w:val="00D05A62"/>
    <w:rsid w:val="00D065FF"/>
    <w:rsid w:val="00D06C6C"/>
    <w:rsid w:val="00D10249"/>
    <w:rsid w:val="00D115C3"/>
    <w:rsid w:val="00D11897"/>
    <w:rsid w:val="00D13135"/>
    <w:rsid w:val="00D13E4E"/>
    <w:rsid w:val="00D14EAA"/>
    <w:rsid w:val="00D1566D"/>
    <w:rsid w:val="00D15BC4"/>
    <w:rsid w:val="00D2120D"/>
    <w:rsid w:val="00D21C26"/>
    <w:rsid w:val="00D22A94"/>
    <w:rsid w:val="00D239A7"/>
    <w:rsid w:val="00D23F47"/>
    <w:rsid w:val="00D24A41"/>
    <w:rsid w:val="00D25056"/>
    <w:rsid w:val="00D25D64"/>
    <w:rsid w:val="00D26585"/>
    <w:rsid w:val="00D30D51"/>
    <w:rsid w:val="00D33602"/>
    <w:rsid w:val="00D36E71"/>
    <w:rsid w:val="00D3763E"/>
    <w:rsid w:val="00D37D87"/>
    <w:rsid w:val="00D40B33"/>
    <w:rsid w:val="00D41B7D"/>
    <w:rsid w:val="00D4318F"/>
    <w:rsid w:val="00D438BF"/>
    <w:rsid w:val="00D440F8"/>
    <w:rsid w:val="00D446C2"/>
    <w:rsid w:val="00D448A7"/>
    <w:rsid w:val="00D44AE2"/>
    <w:rsid w:val="00D45DD4"/>
    <w:rsid w:val="00D51862"/>
    <w:rsid w:val="00D5256F"/>
    <w:rsid w:val="00D536F4"/>
    <w:rsid w:val="00D54314"/>
    <w:rsid w:val="00D546FF"/>
    <w:rsid w:val="00D557A9"/>
    <w:rsid w:val="00D55AD5"/>
    <w:rsid w:val="00D576CA"/>
    <w:rsid w:val="00D57AA8"/>
    <w:rsid w:val="00D61AF5"/>
    <w:rsid w:val="00D62DCF"/>
    <w:rsid w:val="00D631D5"/>
    <w:rsid w:val="00D63890"/>
    <w:rsid w:val="00D63E27"/>
    <w:rsid w:val="00D652B5"/>
    <w:rsid w:val="00D66155"/>
    <w:rsid w:val="00D7007B"/>
    <w:rsid w:val="00D708B0"/>
    <w:rsid w:val="00D738F3"/>
    <w:rsid w:val="00D7683A"/>
    <w:rsid w:val="00D77B1D"/>
    <w:rsid w:val="00D8021F"/>
    <w:rsid w:val="00D80383"/>
    <w:rsid w:val="00D823C6"/>
    <w:rsid w:val="00D8327F"/>
    <w:rsid w:val="00D84BBE"/>
    <w:rsid w:val="00D868BA"/>
    <w:rsid w:val="00D86CA3"/>
    <w:rsid w:val="00D871CE"/>
    <w:rsid w:val="00D9196D"/>
    <w:rsid w:val="00D92982"/>
    <w:rsid w:val="00D94873"/>
    <w:rsid w:val="00D96BBF"/>
    <w:rsid w:val="00D97FCD"/>
    <w:rsid w:val="00DA305E"/>
    <w:rsid w:val="00DA4137"/>
    <w:rsid w:val="00DA5417"/>
    <w:rsid w:val="00DA56E8"/>
    <w:rsid w:val="00DA5919"/>
    <w:rsid w:val="00DA7FD6"/>
    <w:rsid w:val="00DB0A9F"/>
    <w:rsid w:val="00DB171B"/>
    <w:rsid w:val="00DB3122"/>
    <w:rsid w:val="00DB377D"/>
    <w:rsid w:val="00DB77E8"/>
    <w:rsid w:val="00DC2B44"/>
    <w:rsid w:val="00DC2D36"/>
    <w:rsid w:val="00DC40D9"/>
    <w:rsid w:val="00DC53EF"/>
    <w:rsid w:val="00DD093D"/>
    <w:rsid w:val="00DD164B"/>
    <w:rsid w:val="00DD2A90"/>
    <w:rsid w:val="00DD3F3C"/>
    <w:rsid w:val="00DE16FF"/>
    <w:rsid w:val="00DE2900"/>
    <w:rsid w:val="00DE5608"/>
    <w:rsid w:val="00DE58D0"/>
    <w:rsid w:val="00DE654F"/>
    <w:rsid w:val="00DE6C3B"/>
    <w:rsid w:val="00DF0B6E"/>
    <w:rsid w:val="00DF15E0"/>
    <w:rsid w:val="00DF1A5B"/>
    <w:rsid w:val="00DF2367"/>
    <w:rsid w:val="00DF2E58"/>
    <w:rsid w:val="00DF2EAA"/>
    <w:rsid w:val="00DF3544"/>
    <w:rsid w:val="00DF37A0"/>
    <w:rsid w:val="00DF3890"/>
    <w:rsid w:val="00DF46B4"/>
    <w:rsid w:val="00DF70A0"/>
    <w:rsid w:val="00E021E0"/>
    <w:rsid w:val="00E033F4"/>
    <w:rsid w:val="00E110E7"/>
    <w:rsid w:val="00E11B20"/>
    <w:rsid w:val="00E12D81"/>
    <w:rsid w:val="00E158E2"/>
    <w:rsid w:val="00E17FA2"/>
    <w:rsid w:val="00E22330"/>
    <w:rsid w:val="00E228B1"/>
    <w:rsid w:val="00E26816"/>
    <w:rsid w:val="00E26D14"/>
    <w:rsid w:val="00E26D1A"/>
    <w:rsid w:val="00E30B5A"/>
    <w:rsid w:val="00E3123D"/>
    <w:rsid w:val="00E312C9"/>
    <w:rsid w:val="00E31437"/>
    <w:rsid w:val="00E31461"/>
    <w:rsid w:val="00E31D43"/>
    <w:rsid w:val="00E32608"/>
    <w:rsid w:val="00E34188"/>
    <w:rsid w:val="00E34813"/>
    <w:rsid w:val="00E34B6E"/>
    <w:rsid w:val="00E35559"/>
    <w:rsid w:val="00E3723A"/>
    <w:rsid w:val="00E37860"/>
    <w:rsid w:val="00E406F2"/>
    <w:rsid w:val="00E446F1"/>
    <w:rsid w:val="00E46854"/>
    <w:rsid w:val="00E46886"/>
    <w:rsid w:val="00E47AEF"/>
    <w:rsid w:val="00E520E6"/>
    <w:rsid w:val="00E53B75"/>
    <w:rsid w:val="00E5468A"/>
    <w:rsid w:val="00E54E3B"/>
    <w:rsid w:val="00E559C8"/>
    <w:rsid w:val="00E55A1F"/>
    <w:rsid w:val="00E56F93"/>
    <w:rsid w:val="00E57565"/>
    <w:rsid w:val="00E57C9D"/>
    <w:rsid w:val="00E63838"/>
    <w:rsid w:val="00E63C34"/>
    <w:rsid w:val="00E64434"/>
    <w:rsid w:val="00E679DC"/>
    <w:rsid w:val="00E67C51"/>
    <w:rsid w:val="00E67CB5"/>
    <w:rsid w:val="00E72EFC"/>
    <w:rsid w:val="00E751B1"/>
    <w:rsid w:val="00E758EC"/>
    <w:rsid w:val="00E821CB"/>
    <w:rsid w:val="00E8234C"/>
    <w:rsid w:val="00E83AA9"/>
    <w:rsid w:val="00E85928"/>
    <w:rsid w:val="00E87822"/>
    <w:rsid w:val="00E90395"/>
    <w:rsid w:val="00E9042A"/>
    <w:rsid w:val="00E90E49"/>
    <w:rsid w:val="00E917F9"/>
    <w:rsid w:val="00E9291C"/>
    <w:rsid w:val="00E93FFE"/>
    <w:rsid w:val="00E94F8A"/>
    <w:rsid w:val="00E950A7"/>
    <w:rsid w:val="00E95242"/>
    <w:rsid w:val="00EA1C0B"/>
    <w:rsid w:val="00EA1C9F"/>
    <w:rsid w:val="00EA28EA"/>
    <w:rsid w:val="00EA6297"/>
    <w:rsid w:val="00EA768E"/>
    <w:rsid w:val="00EA7A41"/>
    <w:rsid w:val="00EA7D6E"/>
    <w:rsid w:val="00EB077B"/>
    <w:rsid w:val="00EB0C8F"/>
    <w:rsid w:val="00EB25E3"/>
    <w:rsid w:val="00EB4EA2"/>
    <w:rsid w:val="00EC24D5"/>
    <w:rsid w:val="00EC27C6"/>
    <w:rsid w:val="00EC2D1A"/>
    <w:rsid w:val="00EC4207"/>
    <w:rsid w:val="00EC5653"/>
    <w:rsid w:val="00EC71CE"/>
    <w:rsid w:val="00EC7E97"/>
    <w:rsid w:val="00ED0833"/>
    <w:rsid w:val="00ED0AAB"/>
    <w:rsid w:val="00ED1006"/>
    <w:rsid w:val="00ED139F"/>
    <w:rsid w:val="00ED16DE"/>
    <w:rsid w:val="00EE102C"/>
    <w:rsid w:val="00EE7426"/>
    <w:rsid w:val="00EE74A0"/>
    <w:rsid w:val="00EE7763"/>
    <w:rsid w:val="00EE7936"/>
    <w:rsid w:val="00EF1889"/>
    <w:rsid w:val="00EF18FE"/>
    <w:rsid w:val="00EF4859"/>
    <w:rsid w:val="00EF5787"/>
    <w:rsid w:val="00EF60D0"/>
    <w:rsid w:val="00EF782F"/>
    <w:rsid w:val="00F01682"/>
    <w:rsid w:val="00F02DB5"/>
    <w:rsid w:val="00F0528D"/>
    <w:rsid w:val="00F0552B"/>
    <w:rsid w:val="00F06C67"/>
    <w:rsid w:val="00F06DFD"/>
    <w:rsid w:val="00F071D1"/>
    <w:rsid w:val="00F07428"/>
    <w:rsid w:val="00F07533"/>
    <w:rsid w:val="00F10629"/>
    <w:rsid w:val="00F11382"/>
    <w:rsid w:val="00F11ABE"/>
    <w:rsid w:val="00F13C46"/>
    <w:rsid w:val="00F15F69"/>
    <w:rsid w:val="00F15FA5"/>
    <w:rsid w:val="00F209B7"/>
    <w:rsid w:val="00F213B9"/>
    <w:rsid w:val="00F22EBE"/>
    <w:rsid w:val="00F2376F"/>
    <w:rsid w:val="00F243D8"/>
    <w:rsid w:val="00F30828"/>
    <w:rsid w:val="00F30944"/>
    <w:rsid w:val="00F313D6"/>
    <w:rsid w:val="00F32AF6"/>
    <w:rsid w:val="00F3481D"/>
    <w:rsid w:val="00F350BE"/>
    <w:rsid w:val="00F37E0C"/>
    <w:rsid w:val="00F40F0C"/>
    <w:rsid w:val="00F40FED"/>
    <w:rsid w:val="00F42E82"/>
    <w:rsid w:val="00F45CBC"/>
    <w:rsid w:val="00F4766C"/>
    <w:rsid w:val="00F47A4E"/>
    <w:rsid w:val="00F5060E"/>
    <w:rsid w:val="00F507D1"/>
    <w:rsid w:val="00F519CE"/>
    <w:rsid w:val="00F51ADA"/>
    <w:rsid w:val="00F52432"/>
    <w:rsid w:val="00F54820"/>
    <w:rsid w:val="00F54A65"/>
    <w:rsid w:val="00F57E38"/>
    <w:rsid w:val="00F60203"/>
    <w:rsid w:val="00F607C5"/>
    <w:rsid w:val="00F60DEA"/>
    <w:rsid w:val="00F615B8"/>
    <w:rsid w:val="00F6244B"/>
    <w:rsid w:val="00F6302A"/>
    <w:rsid w:val="00F63950"/>
    <w:rsid w:val="00F63994"/>
    <w:rsid w:val="00F64C2B"/>
    <w:rsid w:val="00F651BE"/>
    <w:rsid w:val="00F67F53"/>
    <w:rsid w:val="00F7036C"/>
    <w:rsid w:val="00F703BE"/>
    <w:rsid w:val="00F71F69"/>
    <w:rsid w:val="00F72B4E"/>
    <w:rsid w:val="00F72B72"/>
    <w:rsid w:val="00F7302D"/>
    <w:rsid w:val="00F74BB9"/>
    <w:rsid w:val="00F74E63"/>
    <w:rsid w:val="00F75582"/>
    <w:rsid w:val="00F75C28"/>
    <w:rsid w:val="00F76EFA"/>
    <w:rsid w:val="00F804BE"/>
    <w:rsid w:val="00F814E3"/>
    <w:rsid w:val="00F8174D"/>
    <w:rsid w:val="00F817CE"/>
    <w:rsid w:val="00F82923"/>
    <w:rsid w:val="00F8391D"/>
    <w:rsid w:val="00F8456C"/>
    <w:rsid w:val="00F8489E"/>
    <w:rsid w:val="00F84DF2"/>
    <w:rsid w:val="00F84F46"/>
    <w:rsid w:val="00F854F8"/>
    <w:rsid w:val="00F858FB"/>
    <w:rsid w:val="00F859D8"/>
    <w:rsid w:val="00F85FBB"/>
    <w:rsid w:val="00F868F5"/>
    <w:rsid w:val="00F9056A"/>
    <w:rsid w:val="00F90726"/>
    <w:rsid w:val="00F90D03"/>
    <w:rsid w:val="00F90F8D"/>
    <w:rsid w:val="00F912CD"/>
    <w:rsid w:val="00F915BF"/>
    <w:rsid w:val="00F92782"/>
    <w:rsid w:val="00F93AA9"/>
    <w:rsid w:val="00F94C9C"/>
    <w:rsid w:val="00F96985"/>
    <w:rsid w:val="00F97838"/>
    <w:rsid w:val="00FA1064"/>
    <w:rsid w:val="00FA2BB3"/>
    <w:rsid w:val="00FA358A"/>
    <w:rsid w:val="00FA465B"/>
    <w:rsid w:val="00FA49B0"/>
    <w:rsid w:val="00FA6A84"/>
    <w:rsid w:val="00FB2E00"/>
    <w:rsid w:val="00FB47D6"/>
    <w:rsid w:val="00FB4C80"/>
    <w:rsid w:val="00FB655E"/>
    <w:rsid w:val="00FB6A6A"/>
    <w:rsid w:val="00FC03A1"/>
    <w:rsid w:val="00FC0D81"/>
    <w:rsid w:val="00FC4E45"/>
    <w:rsid w:val="00FC649A"/>
    <w:rsid w:val="00FC7429"/>
    <w:rsid w:val="00FD07F6"/>
    <w:rsid w:val="00FD1258"/>
    <w:rsid w:val="00FD1626"/>
    <w:rsid w:val="00FD1EC8"/>
    <w:rsid w:val="00FD47ED"/>
    <w:rsid w:val="00FD74DB"/>
    <w:rsid w:val="00FD7660"/>
    <w:rsid w:val="00FE0655"/>
    <w:rsid w:val="00FE2365"/>
    <w:rsid w:val="00FE2BA7"/>
    <w:rsid w:val="00FE36D2"/>
    <w:rsid w:val="00FE37D7"/>
    <w:rsid w:val="00FE4C7B"/>
    <w:rsid w:val="00FE50B1"/>
    <w:rsid w:val="00FE58FE"/>
    <w:rsid w:val="00FE5DD0"/>
    <w:rsid w:val="00FE5FAE"/>
    <w:rsid w:val="00FE7336"/>
    <w:rsid w:val="00FE787C"/>
    <w:rsid w:val="00FF0C49"/>
    <w:rsid w:val="00FF0D41"/>
    <w:rsid w:val="00FF2819"/>
    <w:rsid w:val="00FF2949"/>
    <w:rsid w:val="00FF45A5"/>
    <w:rsid w:val="00FF5247"/>
    <w:rsid w:val="00FF5C91"/>
    <w:rsid w:val="00FF74D0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DE8C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1AE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2F5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5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5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5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5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5F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5F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5F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5F4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1A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1AE1"/>
  </w:style>
  <w:style w:type="paragraph" w:styleId="TOC8">
    <w:name w:val="toc 8"/>
    <w:basedOn w:val="TOC1"/>
    <w:uiPriority w:val="39"/>
    <w:rsid w:val="002F5F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56F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5F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5F4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5F44"/>
    <w:pPr>
      <w:ind w:left="1701" w:hanging="1701"/>
    </w:pPr>
  </w:style>
  <w:style w:type="paragraph" w:styleId="TOC4">
    <w:name w:val="toc 4"/>
    <w:basedOn w:val="TOC3"/>
    <w:uiPriority w:val="39"/>
    <w:rsid w:val="002F5F44"/>
    <w:pPr>
      <w:ind w:left="1418" w:hanging="1418"/>
    </w:pPr>
  </w:style>
  <w:style w:type="paragraph" w:styleId="TOC3">
    <w:name w:val="toc 3"/>
    <w:basedOn w:val="TOC2"/>
    <w:uiPriority w:val="39"/>
    <w:rsid w:val="002F5F44"/>
    <w:pPr>
      <w:ind w:left="1134" w:hanging="1134"/>
    </w:pPr>
  </w:style>
  <w:style w:type="paragraph" w:styleId="TOC2">
    <w:name w:val="toc 2"/>
    <w:basedOn w:val="TOC1"/>
    <w:uiPriority w:val="39"/>
    <w:rsid w:val="002F5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5F44"/>
    <w:pPr>
      <w:ind w:left="284"/>
    </w:pPr>
  </w:style>
  <w:style w:type="paragraph" w:styleId="Index1">
    <w:name w:val="index 1"/>
    <w:basedOn w:val="Normal"/>
    <w:rsid w:val="002F5F44"/>
    <w:pPr>
      <w:keepLines/>
    </w:pPr>
  </w:style>
  <w:style w:type="paragraph" w:styleId="DocumentMap">
    <w:name w:val="Document Map"/>
    <w:basedOn w:val="Normal"/>
    <w:link w:val="DocumentMapChar"/>
    <w:rsid w:val="002F5F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5F44"/>
    <w:pPr>
      <w:numPr>
        <w:numId w:val="22"/>
      </w:numPr>
    </w:pPr>
  </w:style>
  <w:style w:type="paragraph" w:styleId="ListNumber">
    <w:name w:val="List Number"/>
    <w:basedOn w:val="List"/>
    <w:rsid w:val="002F5F4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5F44"/>
    <w:pPr>
      <w:ind w:left="568" w:hanging="284"/>
    </w:pPr>
  </w:style>
  <w:style w:type="paragraph" w:styleId="Header">
    <w:name w:val="header"/>
    <w:link w:val="HeaderChar"/>
    <w:rsid w:val="002F5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5F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5F4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5F44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2F5F44"/>
    <w:pPr>
      <w:ind w:left="1418" w:hanging="1418"/>
    </w:pPr>
  </w:style>
  <w:style w:type="paragraph" w:styleId="TOC6">
    <w:name w:val="toc 6"/>
    <w:basedOn w:val="TOC5"/>
    <w:next w:val="Normal"/>
    <w:uiPriority w:val="39"/>
    <w:rsid w:val="002F5F44"/>
    <w:pPr>
      <w:ind w:left="1985" w:hanging="1985"/>
    </w:pPr>
  </w:style>
  <w:style w:type="paragraph" w:styleId="TOC7">
    <w:name w:val="toc 7"/>
    <w:basedOn w:val="TOC6"/>
    <w:next w:val="Normal"/>
    <w:uiPriority w:val="39"/>
    <w:rsid w:val="002F5F44"/>
    <w:pPr>
      <w:ind w:left="2268" w:hanging="2268"/>
    </w:pPr>
  </w:style>
  <w:style w:type="paragraph" w:styleId="ListBullet2">
    <w:name w:val="List Bullet 2"/>
    <w:basedOn w:val="ListBullet"/>
    <w:rsid w:val="002F5F44"/>
    <w:pPr>
      <w:numPr>
        <w:numId w:val="17"/>
      </w:numPr>
    </w:pPr>
  </w:style>
  <w:style w:type="paragraph" w:styleId="ListBullet">
    <w:name w:val="List Bullet"/>
    <w:basedOn w:val="List"/>
    <w:rsid w:val="002F5F4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5F44"/>
    <w:pPr>
      <w:numPr>
        <w:numId w:val="18"/>
      </w:numPr>
    </w:pPr>
  </w:style>
  <w:style w:type="paragraph" w:customStyle="1" w:styleId="EQ">
    <w:name w:val="EQ"/>
    <w:basedOn w:val="Normal"/>
    <w:next w:val="Normal"/>
    <w:rsid w:val="002F5F4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5F44"/>
    <w:pPr>
      <w:ind w:left="851"/>
    </w:pPr>
    <w:rPr>
      <w:lang w:eastAsia="ja-JP"/>
    </w:rPr>
  </w:style>
  <w:style w:type="paragraph" w:styleId="List3">
    <w:name w:val="List 3"/>
    <w:basedOn w:val="List2"/>
    <w:rsid w:val="002F5F44"/>
    <w:pPr>
      <w:ind w:left="1135"/>
    </w:pPr>
  </w:style>
  <w:style w:type="paragraph" w:styleId="List4">
    <w:name w:val="List 4"/>
    <w:basedOn w:val="List3"/>
    <w:rsid w:val="002F5F44"/>
    <w:pPr>
      <w:ind w:left="1418"/>
    </w:pPr>
  </w:style>
  <w:style w:type="paragraph" w:styleId="List5">
    <w:name w:val="List 5"/>
    <w:basedOn w:val="List4"/>
    <w:rsid w:val="002F5F44"/>
    <w:pPr>
      <w:ind w:left="1702"/>
    </w:pPr>
  </w:style>
  <w:style w:type="paragraph" w:customStyle="1" w:styleId="EditorsNote">
    <w:name w:val="Editor's Note"/>
    <w:basedOn w:val="NO"/>
    <w:link w:val="EditorsNoteChar"/>
    <w:rsid w:val="002F5F44"/>
    <w:rPr>
      <w:color w:val="FF0000"/>
      <w:lang w:val="x-none" w:eastAsia="x-none"/>
    </w:rPr>
  </w:style>
  <w:style w:type="paragraph" w:styleId="ListBullet4">
    <w:name w:val="List Bullet 4"/>
    <w:basedOn w:val="ListBullet3"/>
    <w:rsid w:val="002F5F44"/>
    <w:pPr>
      <w:numPr>
        <w:numId w:val="19"/>
      </w:numPr>
    </w:pPr>
  </w:style>
  <w:style w:type="paragraph" w:styleId="ListBullet5">
    <w:name w:val="List Bullet 5"/>
    <w:basedOn w:val="ListBullet4"/>
    <w:rsid w:val="002F5F44"/>
    <w:pPr>
      <w:numPr>
        <w:numId w:val="20"/>
      </w:numPr>
    </w:pPr>
  </w:style>
  <w:style w:type="paragraph" w:styleId="Footer">
    <w:name w:val="footer"/>
    <w:basedOn w:val="Header"/>
    <w:link w:val="FooterChar"/>
    <w:rsid w:val="002F5F44"/>
    <w:pPr>
      <w:jc w:val="center"/>
    </w:pPr>
    <w:rPr>
      <w:i/>
    </w:rPr>
  </w:style>
  <w:style w:type="paragraph" w:customStyle="1" w:styleId="Reference">
    <w:name w:val="Reference"/>
    <w:basedOn w:val="BodyText"/>
    <w:rsid w:val="002F5F4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5F4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5F44"/>
  </w:style>
  <w:style w:type="paragraph" w:styleId="BodyText">
    <w:name w:val="Body Text"/>
    <w:basedOn w:val="Normal"/>
    <w:link w:val="BodyTextChar"/>
    <w:rsid w:val="002F5F4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5F44"/>
    <w:rPr>
      <w:color w:val="0000FF"/>
      <w:u w:val="single"/>
    </w:rPr>
  </w:style>
  <w:style w:type="character" w:styleId="FollowedHyperlink">
    <w:name w:val="FollowedHyperlink"/>
    <w:unhideWhenUsed/>
    <w:rsid w:val="002F5F44"/>
    <w:rPr>
      <w:color w:val="800080"/>
      <w:u w:val="single"/>
    </w:rPr>
  </w:style>
  <w:style w:type="character" w:styleId="CommentReference">
    <w:name w:val="annotation reference"/>
    <w:uiPriority w:val="99"/>
    <w:qFormat/>
    <w:rsid w:val="002F5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5F44"/>
  </w:style>
  <w:style w:type="paragraph" w:styleId="CommentSubject">
    <w:name w:val="annotation subject"/>
    <w:basedOn w:val="CommentText"/>
    <w:next w:val="CommentText"/>
    <w:link w:val="CommentSubjectChar"/>
    <w:rsid w:val="002F5F44"/>
    <w:rPr>
      <w:b/>
      <w:bCs/>
    </w:rPr>
  </w:style>
  <w:style w:type="character" w:customStyle="1" w:styleId="Heading1Char">
    <w:name w:val="Heading 1 Char"/>
    <w:link w:val="Heading1"/>
    <w:rsid w:val="002F5F4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5F4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5F4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5F4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5F44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2F5F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5F4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5F44"/>
    <w:rPr>
      <w:rFonts w:ascii="Times New Roman" w:hAnsi="Times New Roman"/>
    </w:rPr>
  </w:style>
  <w:style w:type="paragraph" w:customStyle="1" w:styleId="EX">
    <w:name w:val="EX"/>
    <w:basedOn w:val="Normal"/>
    <w:rsid w:val="002F5F44"/>
    <w:pPr>
      <w:keepLines/>
      <w:ind w:left="1702" w:hanging="1418"/>
    </w:pPr>
  </w:style>
  <w:style w:type="paragraph" w:customStyle="1" w:styleId="EW">
    <w:name w:val="EW"/>
    <w:basedOn w:val="EX"/>
    <w:rsid w:val="002F5F44"/>
  </w:style>
  <w:style w:type="paragraph" w:customStyle="1" w:styleId="TAL">
    <w:name w:val="TAL"/>
    <w:basedOn w:val="Normal"/>
    <w:link w:val="TALCar"/>
    <w:rsid w:val="002F5F4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5F44"/>
    <w:pPr>
      <w:jc w:val="center"/>
    </w:pPr>
  </w:style>
  <w:style w:type="paragraph" w:customStyle="1" w:styleId="TAH">
    <w:name w:val="TAH"/>
    <w:basedOn w:val="TAC"/>
    <w:link w:val="TAHCar"/>
    <w:rsid w:val="002F5F44"/>
    <w:rPr>
      <w:b/>
    </w:rPr>
  </w:style>
  <w:style w:type="paragraph" w:customStyle="1" w:styleId="TAN">
    <w:name w:val="TAN"/>
    <w:basedOn w:val="TAL"/>
    <w:rsid w:val="002F5F44"/>
    <w:pPr>
      <w:ind w:left="851" w:hanging="851"/>
    </w:pPr>
  </w:style>
  <w:style w:type="paragraph" w:customStyle="1" w:styleId="TAR">
    <w:name w:val="TAR"/>
    <w:basedOn w:val="TAL"/>
    <w:rsid w:val="002F5F44"/>
    <w:pPr>
      <w:jc w:val="right"/>
    </w:pPr>
  </w:style>
  <w:style w:type="paragraph" w:customStyle="1" w:styleId="TH">
    <w:name w:val="TH"/>
    <w:basedOn w:val="Normal"/>
    <w:link w:val="THChar"/>
    <w:rsid w:val="002F5F4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5F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5F44"/>
    <w:pPr>
      <w:outlineLvl w:val="9"/>
    </w:pPr>
  </w:style>
  <w:style w:type="paragraph" w:customStyle="1" w:styleId="ZA">
    <w:name w:val="ZA"/>
    <w:rsid w:val="002F5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5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5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5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5F44"/>
  </w:style>
  <w:style w:type="paragraph" w:customStyle="1" w:styleId="ZH">
    <w:name w:val="ZH"/>
    <w:rsid w:val="002F5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5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5F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5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5F44"/>
    <w:pPr>
      <w:framePr w:wrap="notBeside" w:y="16161"/>
    </w:pPr>
  </w:style>
  <w:style w:type="paragraph" w:customStyle="1" w:styleId="FP">
    <w:name w:val="FP"/>
    <w:basedOn w:val="Normal"/>
    <w:rsid w:val="002F5F44"/>
  </w:style>
  <w:style w:type="paragraph" w:customStyle="1" w:styleId="Observation">
    <w:name w:val="Observation"/>
    <w:basedOn w:val="Proposal"/>
    <w:qFormat/>
    <w:rsid w:val="002F5F44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5F4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5F4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5F4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5F4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5F4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5F4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5F44"/>
    <w:pPr>
      <w:ind w:left="1985"/>
    </w:pPr>
  </w:style>
  <w:style w:type="character" w:customStyle="1" w:styleId="B6Char">
    <w:name w:val="B6 Char"/>
    <w:link w:val="B6"/>
    <w:rsid w:val="002F5F4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5F44"/>
    <w:pPr>
      <w:ind w:left="2269"/>
    </w:pPr>
  </w:style>
  <w:style w:type="character" w:customStyle="1" w:styleId="B7Char">
    <w:name w:val="B7 Char"/>
    <w:basedOn w:val="B6Char"/>
    <w:link w:val="B7"/>
    <w:rsid w:val="002F5F4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5F44"/>
    <w:pPr>
      <w:ind w:left="2552"/>
    </w:pPr>
  </w:style>
  <w:style w:type="character" w:customStyle="1" w:styleId="BalloonTextChar">
    <w:name w:val="Balloon Text Char"/>
    <w:link w:val="BalloonText"/>
    <w:rsid w:val="002F5F4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5F4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5F4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5F4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5F4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5F4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2F5F4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5F4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5F44"/>
    <w:pPr>
      <w:keepLines/>
      <w:ind w:left="1135" w:hanging="851"/>
    </w:pPr>
  </w:style>
  <w:style w:type="character" w:customStyle="1" w:styleId="NOChar">
    <w:name w:val="NO Char"/>
    <w:link w:val="NO"/>
    <w:qFormat/>
    <w:rsid w:val="002F5F4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5F4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5F44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2F5F44"/>
    <w:rPr>
      <w:i/>
      <w:iCs/>
    </w:rPr>
  </w:style>
  <w:style w:type="paragraph" w:customStyle="1" w:styleId="FigureTitle">
    <w:name w:val="Figure_Title"/>
    <w:basedOn w:val="Normal"/>
    <w:next w:val="Normal"/>
    <w:rsid w:val="002F5F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2F5F4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5F4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5F4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5F44"/>
    <w:rPr>
      <w:i/>
      <w:color w:val="0000FF"/>
    </w:rPr>
  </w:style>
  <w:style w:type="character" w:customStyle="1" w:styleId="Heading2Char">
    <w:name w:val="Heading 2 Char"/>
    <w:link w:val="Heading2"/>
    <w:rsid w:val="002F5F4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5F4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5F4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5F4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5F4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5F4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5F4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5F4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5F4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5F4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5F4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5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5F4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5F4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5F4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2F5F44"/>
  </w:style>
  <w:style w:type="paragraph" w:customStyle="1" w:styleId="PL">
    <w:name w:val="PL"/>
    <w:link w:val="PLChar"/>
    <w:qFormat/>
    <w:rsid w:val="002F5F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5F4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5F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5F4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5F44"/>
    <w:rPr>
      <w:b/>
      <w:bCs/>
    </w:rPr>
  </w:style>
  <w:style w:type="table" w:styleId="TableGrid">
    <w:name w:val="Table Grid"/>
    <w:basedOn w:val="TableNormal"/>
    <w:uiPriority w:val="39"/>
    <w:rsid w:val="002F5F4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5F4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5F4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5F4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5F44"/>
  </w:style>
  <w:style w:type="paragraph" w:customStyle="1" w:styleId="TALCharChar">
    <w:name w:val="TAL Char Char"/>
    <w:basedOn w:val="Normal"/>
    <w:link w:val="TALCharCharChar"/>
    <w:rsid w:val="002F5F4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5F4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5F4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5F4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5F4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5F4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5F4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A7A53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5108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01">
    <w:name w:val="fontstyle01"/>
    <w:basedOn w:val="DefaultParagraphFont"/>
    <w:rsid w:val="00B57F77"/>
    <w:rPr>
      <w:rFonts w:ascii="Courier" w:hAnsi="Courier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881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2228-305F-4D38-877C-B63D139A6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0025D-B5CD-4F69-9FDD-2A12BC5C94E2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FFC1E80-BAFC-48BD-9126-CDA3481EF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13F16-017B-43B2-ACD5-EB2824CE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1587</Words>
  <Characters>9364</Characters>
  <Application>Microsoft Office Word</Application>
  <DocSecurity>0</DocSecurity>
  <Lines>195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2019-08-15T21:44:00Z</dcterms:created>
  <dcterms:modified xsi:type="dcterms:W3CDTF">2019-08-15T21:49:00Z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6896">
    <vt:lpwstr>283</vt:lpwstr>
  </property>
  <property fmtid="{D5CDD505-2E9C-101B-9397-08002B2CF9AE}" pid="3" name="EriCOLLCategory">
    <vt:lpwstr/>
  </property>
  <property fmtid="{D5CDD505-2E9C-101B-9397-08002B2CF9AE}" pid="4" name="AuthorIds_UIVersion_5632">
    <vt:lpwstr>283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AuthorIds_UIVersion_512">
    <vt:lpwstr>357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AuthorIds_UIVersion_7168">
    <vt:lpwstr>48</vt:lpwstr>
  </property>
  <property fmtid="{D5CDD505-2E9C-101B-9397-08002B2CF9AE}" pid="10" name="AuthorIds_UIVersion_4096">
    <vt:lpwstr>291</vt:lpwstr>
  </property>
  <property fmtid="{D5CDD505-2E9C-101B-9397-08002B2CF9AE}" pid="11" name="ContentTypeId">
    <vt:lpwstr>0x010100F3E9551B3FDDA24EBF0A209BAAD637CA</vt:lpwstr>
  </property>
  <property fmtid="{D5CDD505-2E9C-101B-9397-08002B2CF9AE}" pid="12" name="Date">
    <vt:filetime>2018-03-26T22:00:00Z</vt:filetime>
  </property>
  <property fmtid="{D5CDD505-2E9C-101B-9397-08002B2CF9AE}" pid="13" name="EriCOLLOrganizationUnit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AuthorIds_UIVersion_10240">
    <vt:lpwstr>48</vt:lpwstr>
  </property>
  <property fmtid="{D5CDD505-2E9C-101B-9397-08002B2CF9AE}" pid="17" name="AuthorIds_UIVersion_13312">
    <vt:lpwstr>48</vt:lpwstr>
  </property>
  <property fmtid="{D5CDD505-2E9C-101B-9397-08002B2CF9AE}" pid="18" name="AuthorIds_UIVersion_13824">
    <vt:lpwstr>347</vt:lpwstr>
  </property>
  <property fmtid="{D5CDD505-2E9C-101B-9397-08002B2CF9AE}" pid="19" name="AuthorIds_UIVersion_23040">
    <vt:lpwstr>291</vt:lpwstr>
  </property>
  <property fmtid="{D5CDD505-2E9C-101B-9397-08002B2CF9AE}" pid="20" name="_dlc_DocIdItemGuid">
    <vt:lpwstr>c35f59ae-b2f6-4f41-94b6-2d68cc5c7eaa</vt:lpwstr>
  </property>
  <property fmtid="{D5CDD505-2E9C-101B-9397-08002B2CF9AE}" pid="21" name="AuthorIds_UIVersion_20480">
    <vt:lpwstr>326</vt:lpwstr>
  </property>
  <property fmtid="{D5CDD505-2E9C-101B-9397-08002B2CF9AE}" pid="22" name="AuthorIds_UIVersion_14336">
    <vt:lpwstr>291</vt:lpwstr>
  </property>
  <property fmtid="{D5CDD505-2E9C-101B-9397-08002B2CF9AE}" pid="23" name="AuthorIds_UIVersion_15360">
    <vt:lpwstr>291</vt:lpwstr>
  </property>
  <property fmtid="{D5CDD505-2E9C-101B-9397-08002B2CF9AE}" pid="24" name="AuthorIds_UIVersion_14848">
    <vt:lpwstr>48</vt:lpwstr>
  </property>
  <property fmtid="{D5CDD505-2E9C-101B-9397-08002B2CF9AE}" pid="25" name="AuthorIds_UIVersion_11264">
    <vt:lpwstr>291</vt:lpwstr>
  </property>
  <property fmtid="{D5CDD505-2E9C-101B-9397-08002B2CF9AE}" pid="26" name="AuthorIds_UIVersion_5120">
    <vt:lpwstr>283</vt:lpwstr>
  </property>
  <property fmtid="{D5CDD505-2E9C-101B-9397-08002B2CF9AE}" pid="27" name="AuthorIds_UIVersion_4608">
    <vt:lpwstr>1002</vt:lpwstr>
  </property>
  <property fmtid="{D5CDD505-2E9C-101B-9397-08002B2CF9AE}" pid="28" name="EriCOLLProjects">
    <vt:lpwstr/>
  </property>
  <property fmtid="{D5CDD505-2E9C-101B-9397-08002B2CF9AE}" pid="29" name="AuthorIds_UIVersion_9216">
    <vt:lpwstr>48</vt:lpwstr>
  </property>
  <property fmtid="{D5CDD505-2E9C-101B-9397-08002B2CF9AE}" pid="30" name="AuthorIds_UIVersion_6144">
    <vt:lpwstr>291</vt:lpwstr>
  </property>
  <property fmtid="{D5CDD505-2E9C-101B-9397-08002B2CF9AE}" pid="31" name="AuthorIds_UIVersion_9728">
    <vt:lpwstr>326</vt:lpwstr>
  </property>
  <property fmtid="{D5CDD505-2E9C-101B-9397-08002B2CF9AE}" pid="32" name="AuthorIds_UIVersion_3584">
    <vt:lpwstr>291</vt:lpwstr>
  </property>
  <property fmtid="{D5CDD505-2E9C-101B-9397-08002B2CF9AE}" pid="33" name="EriCOLLProcess">
    <vt:lpwstr/>
  </property>
</Properties>
</file>